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4924" w:rsidRDefault="005B4924" w:rsidP="00CE0F2A">
      <w:pPr>
        <w:jc w:val="center"/>
      </w:pPr>
    </w:p>
    <w:p w:rsidR="00CE0F2A" w:rsidRDefault="00CE0F2A" w:rsidP="00CE0F2A">
      <w:pPr>
        <w:jc w:val="center"/>
      </w:pPr>
    </w:p>
    <w:p w:rsidR="00CE0F2A" w:rsidRDefault="00CE0F2A" w:rsidP="00CE0F2A">
      <w:pPr>
        <w:jc w:val="center"/>
      </w:pPr>
    </w:p>
    <w:p w:rsidR="00CE0F2A" w:rsidRDefault="00CE0F2A" w:rsidP="00CE0F2A">
      <w:pPr>
        <w:jc w:val="center"/>
      </w:pPr>
    </w:p>
    <w:p w:rsidR="00CE0F2A" w:rsidRDefault="00CE0F2A" w:rsidP="00CE0F2A">
      <w:pPr>
        <w:jc w:val="center"/>
        <w:rPr>
          <w:rStyle w:val="Nzevknihy"/>
        </w:rPr>
      </w:pPr>
    </w:p>
    <w:p w:rsidR="00CE0F2A" w:rsidRDefault="00CE0F2A" w:rsidP="00CE0F2A">
      <w:pPr>
        <w:jc w:val="center"/>
        <w:rPr>
          <w:rStyle w:val="Nzevknihy"/>
        </w:rPr>
      </w:pPr>
    </w:p>
    <w:p w:rsidR="00CE0F2A" w:rsidRDefault="00CE0F2A" w:rsidP="00CE0F2A">
      <w:pPr>
        <w:jc w:val="center"/>
        <w:rPr>
          <w:rStyle w:val="Nzevknihy"/>
        </w:rPr>
      </w:pPr>
    </w:p>
    <w:p w:rsidR="00927FAE" w:rsidRDefault="00927FAE" w:rsidP="00CE0F2A">
      <w:pPr>
        <w:jc w:val="center"/>
        <w:rPr>
          <w:rStyle w:val="Nzevknihy"/>
        </w:rPr>
      </w:pPr>
    </w:p>
    <w:p w:rsidR="00CE0F2A" w:rsidRPr="00927FAE" w:rsidRDefault="00CE0F2A" w:rsidP="00CE0F2A">
      <w:pPr>
        <w:jc w:val="center"/>
        <w:rPr>
          <w:rStyle w:val="Nzevknihy"/>
          <w:sz w:val="40"/>
          <w:szCs w:val="40"/>
        </w:rPr>
      </w:pPr>
      <w:bookmarkStart w:id="0" w:name="_GoBack"/>
      <w:bookmarkEnd w:id="0"/>
    </w:p>
    <w:p w:rsidR="00CE0F2A" w:rsidRDefault="00B14162" w:rsidP="00CE0F2A">
      <w:pPr>
        <w:jc w:val="center"/>
        <w:rPr>
          <w:rStyle w:val="Nzevknihy"/>
          <w:sz w:val="40"/>
          <w:szCs w:val="40"/>
        </w:rPr>
      </w:pPr>
      <w:bookmarkStart w:id="1" w:name="_Hlk491256622"/>
      <w:r w:rsidRPr="00B14162">
        <w:rPr>
          <w:rFonts w:ascii="Arial" w:hAnsi="Arial"/>
          <w:b/>
          <w:sz w:val="36"/>
          <w:szCs w:val="36"/>
        </w:rPr>
        <w:t xml:space="preserve">Rekonstrukce výměníkových stanic </w:t>
      </w:r>
      <w:r>
        <w:rPr>
          <w:rFonts w:ascii="Arial" w:hAnsi="Arial"/>
          <w:b/>
          <w:sz w:val="36"/>
          <w:szCs w:val="36"/>
        </w:rPr>
        <w:t xml:space="preserve">pára/voda v objektech </w:t>
      </w:r>
      <w:r w:rsidR="000735C2" w:rsidRPr="000735C2">
        <w:rPr>
          <w:rFonts w:ascii="Arial" w:hAnsi="Arial"/>
          <w:b/>
          <w:sz w:val="36"/>
          <w:szCs w:val="36"/>
        </w:rPr>
        <w:t>ZŠ Sokolovská a ZŠ Vrchlického</w:t>
      </w:r>
    </w:p>
    <w:bookmarkEnd w:id="1"/>
    <w:p w:rsidR="008F54D8" w:rsidRDefault="008F54D8" w:rsidP="00CE0F2A">
      <w:pPr>
        <w:jc w:val="center"/>
        <w:rPr>
          <w:rStyle w:val="Nzevknihy"/>
          <w:sz w:val="40"/>
          <w:szCs w:val="40"/>
        </w:rPr>
      </w:pPr>
    </w:p>
    <w:p w:rsidR="008F54D8" w:rsidRDefault="008F54D8" w:rsidP="00CE0F2A">
      <w:pPr>
        <w:jc w:val="center"/>
        <w:rPr>
          <w:rStyle w:val="Nzevknihy"/>
          <w:sz w:val="40"/>
          <w:szCs w:val="40"/>
        </w:rPr>
      </w:pPr>
    </w:p>
    <w:p w:rsidR="00240DA9" w:rsidRDefault="00240DA9" w:rsidP="00CE0F2A">
      <w:pPr>
        <w:jc w:val="center"/>
        <w:rPr>
          <w:rStyle w:val="Nzevknihy"/>
          <w:sz w:val="40"/>
          <w:szCs w:val="40"/>
        </w:rPr>
      </w:pPr>
    </w:p>
    <w:p w:rsidR="00CE0F2A" w:rsidRDefault="00CE0F2A" w:rsidP="00CE0F2A">
      <w:pPr>
        <w:rPr>
          <w:rStyle w:val="Nzevknihy"/>
          <w:sz w:val="40"/>
          <w:szCs w:val="40"/>
        </w:rPr>
      </w:pPr>
    </w:p>
    <w:p w:rsidR="00927FAE" w:rsidRDefault="00927FAE" w:rsidP="00CE0F2A">
      <w:pPr>
        <w:rPr>
          <w:rStyle w:val="Nzevknihy"/>
          <w:sz w:val="40"/>
          <w:szCs w:val="40"/>
        </w:rPr>
      </w:pPr>
    </w:p>
    <w:p w:rsidR="00927FAE" w:rsidRDefault="00927FAE" w:rsidP="00CE0F2A">
      <w:pPr>
        <w:rPr>
          <w:rStyle w:val="Nzevknihy"/>
          <w:sz w:val="40"/>
          <w:szCs w:val="40"/>
        </w:rPr>
      </w:pPr>
    </w:p>
    <w:p w:rsidR="000735C2" w:rsidRDefault="000735C2" w:rsidP="00CE0F2A">
      <w:pPr>
        <w:rPr>
          <w:rStyle w:val="Nzevknihy"/>
          <w:sz w:val="40"/>
          <w:szCs w:val="40"/>
        </w:rPr>
      </w:pPr>
    </w:p>
    <w:p w:rsidR="000735C2" w:rsidRDefault="000735C2" w:rsidP="00CE0F2A">
      <w:pPr>
        <w:rPr>
          <w:rStyle w:val="Nzevknihy"/>
          <w:sz w:val="40"/>
          <w:szCs w:val="40"/>
        </w:rPr>
      </w:pPr>
    </w:p>
    <w:p w:rsidR="000735C2" w:rsidRDefault="000735C2" w:rsidP="00CE0F2A">
      <w:pPr>
        <w:rPr>
          <w:rStyle w:val="Nzevknihy"/>
          <w:sz w:val="40"/>
          <w:szCs w:val="40"/>
        </w:rPr>
      </w:pPr>
    </w:p>
    <w:p w:rsidR="00CE0F2A" w:rsidRDefault="00CE0F2A" w:rsidP="00CE0F2A">
      <w:pPr>
        <w:rPr>
          <w:rStyle w:val="Nzevknihy"/>
        </w:rPr>
      </w:pPr>
    </w:p>
    <w:p w:rsidR="00CE0F2A" w:rsidRDefault="005038AA" w:rsidP="00F17D9B">
      <w:pPr>
        <w:ind w:firstLine="0"/>
        <w:rPr>
          <w:rStyle w:val="Nzevknihy"/>
        </w:rPr>
      </w:pPr>
      <w:r>
        <w:rPr>
          <w:rStyle w:val="Nzevknihy"/>
        </w:rPr>
        <w:t xml:space="preserve">DOKUMENTACE </w:t>
      </w:r>
      <w:r w:rsidR="00B03395">
        <w:rPr>
          <w:rStyle w:val="Nzevknihy"/>
        </w:rPr>
        <w:t>PRO</w:t>
      </w:r>
      <w:r>
        <w:rPr>
          <w:rStyle w:val="Nzevknihy"/>
        </w:rPr>
        <w:t xml:space="preserve"> </w:t>
      </w:r>
      <w:r w:rsidR="00ED37CA">
        <w:rPr>
          <w:rStyle w:val="Nzevknihy"/>
        </w:rPr>
        <w:t>PROVÁDĚNÍ STAVBY</w:t>
      </w:r>
    </w:p>
    <w:p w:rsidR="00CE0F2A" w:rsidRPr="00CE0F2A" w:rsidRDefault="004E1069" w:rsidP="00F17D9B">
      <w:pPr>
        <w:ind w:firstLine="0"/>
        <w:rPr>
          <w:rStyle w:val="Nzevknihy"/>
          <w:rFonts w:ascii="Arial Black" w:hAnsi="Arial Black"/>
          <w:b w:val="0"/>
          <w:sz w:val="40"/>
          <w:szCs w:val="40"/>
        </w:rPr>
      </w:pPr>
      <w:r>
        <w:rPr>
          <w:rStyle w:val="Nzevknihy"/>
          <w:rFonts w:ascii="Arial Black" w:hAnsi="Arial Black"/>
          <w:b w:val="0"/>
          <w:sz w:val="40"/>
          <w:szCs w:val="40"/>
        </w:rPr>
        <w:t>A</w:t>
      </w:r>
      <w:r w:rsidR="00CE0F2A" w:rsidRPr="00CE0F2A">
        <w:rPr>
          <w:rStyle w:val="Nzevknihy"/>
          <w:rFonts w:ascii="Arial Black" w:hAnsi="Arial Black"/>
          <w:b w:val="0"/>
          <w:sz w:val="40"/>
          <w:szCs w:val="40"/>
        </w:rPr>
        <w:t xml:space="preserve">. </w:t>
      </w:r>
      <w:r w:rsidR="008F54D8">
        <w:rPr>
          <w:rStyle w:val="Nzevknihy"/>
          <w:rFonts w:ascii="Arial Black" w:hAnsi="Arial Black"/>
          <w:b w:val="0"/>
          <w:sz w:val="40"/>
          <w:szCs w:val="40"/>
        </w:rPr>
        <w:t>Průvodní zpráva</w:t>
      </w:r>
    </w:p>
    <w:p w:rsidR="000735C2" w:rsidRDefault="000735C2" w:rsidP="000735C2">
      <w:pPr>
        <w:tabs>
          <w:tab w:val="left" w:pos="3894"/>
        </w:tabs>
        <w:rPr>
          <w:rStyle w:val="Nzevknihy"/>
          <w:rFonts w:ascii="Arial Black" w:hAnsi="Arial Black"/>
          <w:sz w:val="40"/>
          <w:szCs w:val="40"/>
        </w:rPr>
      </w:pPr>
    </w:p>
    <w:p w:rsidR="008873D6" w:rsidRDefault="00ED37CA" w:rsidP="00ED37CA">
      <w:pPr>
        <w:tabs>
          <w:tab w:val="left" w:pos="1678"/>
        </w:tabs>
      </w:pPr>
      <w:r>
        <w:rPr>
          <w:rFonts w:ascii="Arial Black" w:hAnsi="Arial Black"/>
          <w:sz w:val="40"/>
          <w:szCs w:val="40"/>
        </w:rPr>
        <w:tab/>
      </w:r>
      <w:r w:rsidR="000735C2">
        <w:rPr>
          <w:rStyle w:val="Nzevknihy"/>
          <w:rFonts w:ascii="Arial Black" w:hAnsi="Arial Black"/>
          <w:sz w:val="40"/>
          <w:szCs w:val="40"/>
        </w:rPr>
        <w:tab/>
      </w:r>
    </w:p>
    <w:sdt>
      <w:sdtPr>
        <w:rPr>
          <w:rFonts w:asciiTheme="minorHAnsi" w:eastAsiaTheme="minorHAnsi" w:hAnsiTheme="minorHAnsi" w:cstheme="minorBidi"/>
          <w:b w:val="0"/>
          <w:bCs/>
          <w:iCs w:val="0"/>
          <w:smallCaps/>
          <w:spacing w:val="5"/>
          <w:sz w:val="24"/>
          <w:szCs w:val="22"/>
        </w:rPr>
        <w:id w:val="32146568"/>
        <w:docPartObj>
          <w:docPartGallery w:val="Table of Contents"/>
          <w:docPartUnique/>
        </w:docPartObj>
      </w:sdtPr>
      <w:sdtEndPr>
        <w:rPr>
          <w:sz w:val="22"/>
        </w:rPr>
      </w:sdtEndPr>
      <w:sdtContent>
        <w:p w:rsidR="00617418" w:rsidRPr="00C55503" w:rsidRDefault="00617418" w:rsidP="00617418">
          <w:pPr>
            <w:pStyle w:val="Podnadpis"/>
            <w:rPr>
              <w:b w:val="0"/>
              <w:sz w:val="24"/>
            </w:rPr>
          </w:pPr>
          <w:r w:rsidRPr="005E7C22">
            <w:rPr>
              <w:sz w:val="28"/>
              <w:szCs w:val="28"/>
            </w:rPr>
            <w:t>O</w:t>
          </w:r>
          <w:r w:rsidR="005E7C22">
            <w:rPr>
              <w:sz w:val="28"/>
              <w:szCs w:val="28"/>
            </w:rPr>
            <w:t>BSAH</w:t>
          </w:r>
        </w:p>
        <w:p w:rsidR="0093458C" w:rsidRDefault="00F5735C">
          <w:pPr>
            <w:pStyle w:val="Obsah1"/>
            <w:rPr>
              <w:rFonts w:eastAsiaTheme="minorEastAsia"/>
              <w:b w:val="0"/>
              <w:sz w:val="22"/>
              <w:szCs w:val="22"/>
              <w:lang w:eastAsia="cs-CZ"/>
            </w:rPr>
          </w:pPr>
          <w:r w:rsidRPr="00C55503">
            <w:fldChar w:fldCharType="begin"/>
          </w:r>
          <w:r w:rsidR="00617418" w:rsidRPr="00C55503">
            <w:instrText xml:space="preserve"> TOC \o "1-3" \h \z \u </w:instrText>
          </w:r>
          <w:r w:rsidRPr="00C55503">
            <w:fldChar w:fldCharType="separate"/>
          </w:r>
          <w:hyperlink w:anchor="_Toc373750832" w:history="1">
            <w:r w:rsidR="0093458C" w:rsidRPr="00DA5354">
              <w:rPr>
                <w:rStyle w:val="Hypertextovodkaz"/>
              </w:rPr>
              <w:t>1.</w:t>
            </w:r>
            <w:r w:rsidR="0093458C">
              <w:rPr>
                <w:rFonts w:eastAsiaTheme="minorEastAsia"/>
                <w:b w:val="0"/>
                <w:sz w:val="22"/>
                <w:szCs w:val="22"/>
                <w:lang w:eastAsia="cs-CZ"/>
              </w:rPr>
              <w:tab/>
            </w:r>
            <w:r w:rsidR="0093458C" w:rsidRPr="00DA5354">
              <w:rPr>
                <w:rStyle w:val="Hypertextovodkaz"/>
              </w:rPr>
              <w:t>Identifikační údaje</w:t>
            </w:r>
            <w:r w:rsidR="0093458C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93458C">
              <w:rPr>
                <w:webHidden/>
              </w:rPr>
              <w:instrText xml:space="preserve"> PAGEREF _Toc373750832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ED37CA"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:rsidR="0093458C" w:rsidRDefault="00CC5BD3">
          <w:pPr>
            <w:pStyle w:val="Obsah1"/>
            <w:rPr>
              <w:rFonts w:eastAsiaTheme="minorEastAsia"/>
              <w:b w:val="0"/>
              <w:sz w:val="22"/>
              <w:szCs w:val="22"/>
              <w:lang w:eastAsia="cs-CZ"/>
            </w:rPr>
          </w:pPr>
          <w:hyperlink w:anchor="_Toc373750833" w:history="1">
            <w:r w:rsidR="0093458C" w:rsidRPr="00DA5354">
              <w:rPr>
                <w:rStyle w:val="Hypertextovodkaz"/>
              </w:rPr>
              <w:t>2.</w:t>
            </w:r>
            <w:r w:rsidR="0093458C">
              <w:rPr>
                <w:rFonts w:eastAsiaTheme="minorEastAsia"/>
                <w:b w:val="0"/>
                <w:sz w:val="22"/>
                <w:szCs w:val="22"/>
                <w:lang w:eastAsia="cs-CZ"/>
              </w:rPr>
              <w:tab/>
            </w:r>
            <w:r w:rsidR="0093458C" w:rsidRPr="00DA5354">
              <w:rPr>
                <w:rStyle w:val="Hypertextovodkaz"/>
              </w:rPr>
              <w:t>Seznam vstupních podkladů</w:t>
            </w:r>
            <w:r w:rsidR="0093458C">
              <w:rPr>
                <w:webHidden/>
              </w:rPr>
              <w:tab/>
            </w:r>
            <w:r w:rsidR="00F5735C">
              <w:rPr>
                <w:webHidden/>
              </w:rPr>
              <w:fldChar w:fldCharType="begin"/>
            </w:r>
            <w:r w:rsidR="0093458C">
              <w:rPr>
                <w:webHidden/>
              </w:rPr>
              <w:instrText xml:space="preserve"> PAGEREF _Toc373750833 \h </w:instrText>
            </w:r>
            <w:r w:rsidR="00F5735C">
              <w:rPr>
                <w:webHidden/>
              </w:rPr>
            </w:r>
            <w:r w:rsidR="00F5735C">
              <w:rPr>
                <w:webHidden/>
              </w:rPr>
              <w:fldChar w:fldCharType="separate"/>
            </w:r>
            <w:r w:rsidR="00ED37CA">
              <w:rPr>
                <w:webHidden/>
              </w:rPr>
              <w:t>3</w:t>
            </w:r>
            <w:r w:rsidR="00F5735C">
              <w:rPr>
                <w:webHidden/>
              </w:rPr>
              <w:fldChar w:fldCharType="end"/>
            </w:r>
          </w:hyperlink>
        </w:p>
        <w:p w:rsidR="0093458C" w:rsidRDefault="00CC5BD3">
          <w:pPr>
            <w:pStyle w:val="Obsah1"/>
            <w:rPr>
              <w:rFonts w:eastAsiaTheme="minorEastAsia"/>
              <w:b w:val="0"/>
              <w:sz w:val="22"/>
              <w:szCs w:val="22"/>
              <w:lang w:eastAsia="cs-CZ"/>
            </w:rPr>
          </w:pPr>
          <w:hyperlink w:anchor="_Toc373750834" w:history="1">
            <w:r w:rsidR="0093458C" w:rsidRPr="00DA5354">
              <w:rPr>
                <w:rStyle w:val="Hypertextovodkaz"/>
              </w:rPr>
              <w:t>3.</w:t>
            </w:r>
            <w:r w:rsidR="0093458C">
              <w:rPr>
                <w:rFonts w:eastAsiaTheme="minorEastAsia"/>
                <w:b w:val="0"/>
                <w:sz w:val="22"/>
                <w:szCs w:val="22"/>
                <w:lang w:eastAsia="cs-CZ"/>
              </w:rPr>
              <w:tab/>
            </w:r>
            <w:r w:rsidR="0093458C" w:rsidRPr="00DA5354">
              <w:rPr>
                <w:rStyle w:val="Hypertextovodkaz"/>
              </w:rPr>
              <w:t>Údaje o území</w:t>
            </w:r>
            <w:r w:rsidR="0093458C">
              <w:rPr>
                <w:webHidden/>
              </w:rPr>
              <w:tab/>
            </w:r>
            <w:r w:rsidR="00F5735C">
              <w:rPr>
                <w:webHidden/>
              </w:rPr>
              <w:fldChar w:fldCharType="begin"/>
            </w:r>
            <w:r w:rsidR="0093458C">
              <w:rPr>
                <w:webHidden/>
              </w:rPr>
              <w:instrText xml:space="preserve"> PAGEREF _Toc373750834 \h </w:instrText>
            </w:r>
            <w:r w:rsidR="00F5735C">
              <w:rPr>
                <w:webHidden/>
              </w:rPr>
            </w:r>
            <w:r w:rsidR="00F5735C">
              <w:rPr>
                <w:webHidden/>
              </w:rPr>
              <w:fldChar w:fldCharType="separate"/>
            </w:r>
            <w:r w:rsidR="00ED37CA">
              <w:rPr>
                <w:webHidden/>
              </w:rPr>
              <w:t>4</w:t>
            </w:r>
            <w:r w:rsidR="00F5735C">
              <w:rPr>
                <w:webHidden/>
              </w:rPr>
              <w:fldChar w:fldCharType="end"/>
            </w:r>
          </w:hyperlink>
        </w:p>
        <w:p w:rsidR="0093458C" w:rsidRDefault="00CC5BD3">
          <w:pPr>
            <w:pStyle w:val="Obsah1"/>
            <w:rPr>
              <w:rFonts w:eastAsiaTheme="minorEastAsia"/>
              <w:b w:val="0"/>
              <w:sz w:val="22"/>
              <w:szCs w:val="22"/>
              <w:lang w:eastAsia="cs-CZ"/>
            </w:rPr>
          </w:pPr>
          <w:hyperlink w:anchor="_Toc373750835" w:history="1">
            <w:r w:rsidR="0093458C" w:rsidRPr="00DA5354">
              <w:rPr>
                <w:rStyle w:val="Hypertextovodkaz"/>
              </w:rPr>
              <w:t>4.</w:t>
            </w:r>
            <w:r w:rsidR="0093458C">
              <w:rPr>
                <w:rFonts w:eastAsiaTheme="minorEastAsia"/>
                <w:b w:val="0"/>
                <w:sz w:val="22"/>
                <w:szCs w:val="22"/>
                <w:lang w:eastAsia="cs-CZ"/>
              </w:rPr>
              <w:tab/>
            </w:r>
            <w:r w:rsidR="0093458C" w:rsidRPr="00DA5354">
              <w:rPr>
                <w:rStyle w:val="Hypertextovodkaz"/>
              </w:rPr>
              <w:t>Údaje o stavbě</w:t>
            </w:r>
            <w:r w:rsidR="0093458C">
              <w:rPr>
                <w:webHidden/>
              </w:rPr>
              <w:tab/>
            </w:r>
            <w:r w:rsidR="00F5735C">
              <w:rPr>
                <w:webHidden/>
              </w:rPr>
              <w:fldChar w:fldCharType="begin"/>
            </w:r>
            <w:r w:rsidR="0093458C">
              <w:rPr>
                <w:webHidden/>
              </w:rPr>
              <w:instrText xml:space="preserve"> PAGEREF _Toc373750835 \h </w:instrText>
            </w:r>
            <w:r w:rsidR="00F5735C">
              <w:rPr>
                <w:webHidden/>
              </w:rPr>
            </w:r>
            <w:r w:rsidR="00F5735C">
              <w:rPr>
                <w:webHidden/>
              </w:rPr>
              <w:fldChar w:fldCharType="separate"/>
            </w:r>
            <w:r w:rsidR="00ED37CA">
              <w:rPr>
                <w:webHidden/>
              </w:rPr>
              <w:t>4</w:t>
            </w:r>
            <w:r w:rsidR="00F5735C">
              <w:rPr>
                <w:webHidden/>
              </w:rPr>
              <w:fldChar w:fldCharType="end"/>
            </w:r>
          </w:hyperlink>
        </w:p>
        <w:p w:rsidR="0093458C" w:rsidRDefault="00CC5BD3">
          <w:pPr>
            <w:pStyle w:val="Obsah1"/>
            <w:rPr>
              <w:rFonts w:eastAsiaTheme="minorEastAsia"/>
              <w:b w:val="0"/>
              <w:sz w:val="22"/>
              <w:szCs w:val="22"/>
              <w:lang w:eastAsia="cs-CZ"/>
            </w:rPr>
          </w:pPr>
          <w:hyperlink w:anchor="_Toc373750836" w:history="1">
            <w:r w:rsidR="0093458C" w:rsidRPr="00DA5354">
              <w:rPr>
                <w:rStyle w:val="Hypertextovodkaz"/>
              </w:rPr>
              <w:t>5.</w:t>
            </w:r>
            <w:r w:rsidR="0093458C">
              <w:rPr>
                <w:rFonts w:eastAsiaTheme="minorEastAsia"/>
                <w:b w:val="0"/>
                <w:sz w:val="22"/>
                <w:szCs w:val="22"/>
                <w:lang w:eastAsia="cs-CZ"/>
              </w:rPr>
              <w:tab/>
            </w:r>
            <w:r w:rsidR="0093458C" w:rsidRPr="00DA5354">
              <w:rPr>
                <w:rStyle w:val="Hypertextovodkaz"/>
              </w:rPr>
              <w:t>Členění stavby</w:t>
            </w:r>
            <w:r w:rsidR="0093458C">
              <w:rPr>
                <w:webHidden/>
              </w:rPr>
              <w:tab/>
            </w:r>
            <w:r w:rsidR="00F5735C">
              <w:rPr>
                <w:webHidden/>
              </w:rPr>
              <w:fldChar w:fldCharType="begin"/>
            </w:r>
            <w:r w:rsidR="0093458C">
              <w:rPr>
                <w:webHidden/>
              </w:rPr>
              <w:instrText xml:space="preserve"> PAGEREF _Toc373750836 \h </w:instrText>
            </w:r>
            <w:r w:rsidR="00F5735C">
              <w:rPr>
                <w:webHidden/>
              </w:rPr>
            </w:r>
            <w:r w:rsidR="00F5735C">
              <w:rPr>
                <w:webHidden/>
              </w:rPr>
              <w:fldChar w:fldCharType="separate"/>
            </w:r>
            <w:r w:rsidR="00ED37CA">
              <w:rPr>
                <w:webHidden/>
              </w:rPr>
              <w:t>4</w:t>
            </w:r>
            <w:r w:rsidR="00F5735C">
              <w:rPr>
                <w:webHidden/>
              </w:rPr>
              <w:fldChar w:fldCharType="end"/>
            </w:r>
          </w:hyperlink>
        </w:p>
        <w:p w:rsidR="00617418" w:rsidRDefault="00F5735C">
          <w:r w:rsidRPr="00C55503">
            <w:fldChar w:fldCharType="end"/>
          </w:r>
        </w:p>
      </w:sdtContent>
    </w:sdt>
    <w:p w:rsidR="008873D6" w:rsidRDefault="008873D6" w:rsidP="008873D6">
      <w:r>
        <w:br w:type="page"/>
      </w:r>
    </w:p>
    <w:p w:rsidR="00207E10" w:rsidRDefault="00207E10" w:rsidP="008873D6"/>
    <w:p w:rsidR="00207E10" w:rsidRDefault="00207E10" w:rsidP="008873D6"/>
    <w:p w:rsidR="004E1069" w:rsidRDefault="004E1069" w:rsidP="006254AB">
      <w:pPr>
        <w:pStyle w:val="Nadpis1"/>
        <w:numPr>
          <w:ilvl w:val="0"/>
          <w:numId w:val="3"/>
        </w:numPr>
      </w:pPr>
      <w:bookmarkStart w:id="2" w:name="_Toc373750832"/>
      <w:r>
        <w:t>Identifikační údaje</w:t>
      </w:r>
      <w:bookmarkEnd w:id="2"/>
    </w:p>
    <w:p w:rsidR="001D3174" w:rsidRDefault="001D3174" w:rsidP="0093458C">
      <w:bookmarkStart w:id="3" w:name="_Toc369528327"/>
      <w:r w:rsidRPr="001D3174">
        <w:t>Předmětem projektové dokumentace</w:t>
      </w:r>
      <w:r>
        <w:t xml:space="preserve"> </w:t>
      </w:r>
      <w:r w:rsidR="00B03395">
        <w:t>je</w:t>
      </w:r>
      <w:r>
        <w:t xml:space="preserve"> </w:t>
      </w:r>
      <w:r w:rsidR="00927FAE">
        <w:t xml:space="preserve">rekonstrukce </w:t>
      </w:r>
      <w:r w:rsidR="00585919">
        <w:t>výměníkový stanic</w:t>
      </w:r>
      <w:r w:rsidR="00927FAE">
        <w:t xml:space="preserve"> tepla v objektech ZŠ Sokolovská a ZŠ Vrchlického.</w:t>
      </w:r>
      <w:bookmarkEnd w:id="3"/>
    </w:p>
    <w:tbl>
      <w:tblPr>
        <w:tblW w:w="12110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1413"/>
        <w:gridCol w:w="3832"/>
        <w:gridCol w:w="102"/>
        <w:gridCol w:w="303"/>
        <w:gridCol w:w="1508"/>
        <w:gridCol w:w="1408"/>
      </w:tblGrid>
      <w:tr w:rsidR="004E1069" w:rsidTr="00207E10">
        <w:trPr>
          <w:gridAfter w:val="4"/>
          <w:wAfter w:w="3321" w:type="dxa"/>
          <w:trHeight w:val="1331"/>
        </w:trPr>
        <w:tc>
          <w:tcPr>
            <w:tcW w:w="3544" w:type="dxa"/>
          </w:tcPr>
          <w:p w:rsidR="00533DF5" w:rsidRDefault="00533DF5" w:rsidP="001868C9">
            <w:pPr>
              <w:ind w:hanging="6"/>
            </w:pPr>
          </w:p>
          <w:p w:rsidR="00713B0F" w:rsidRDefault="005E5571" w:rsidP="00713B0F">
            <w:pPr>
              <w:ind w:hanging="6"/>
            </w:pPr>
            <w:r>
              <w:br w:type="page"/>
              <w:t>STAVEBNÍK</w:t>
            </w:r>
            <w:r w:rsidR="001868C9">
              <w:t>:</w:t>
            </w:r>
          </w:p>
          <w:p w:rsidR="007E4063" w:rsidRDefault="007E4063" w:rsidP="00207E10">
            <w:pPr>
              <w:spacing w:after="0"/>
              <w:ind w:firstLine="0"/>
            </w:pPr>
          </w:p>
        </w:tc>
        <w:tc>
          <w:tcPr>
            <w:tcW w:w="5245" w:type="dxa"/>
            <w:gridSpan w:val="2"/>
          </w:tcPr>
          <w:p w:rsidR="008C0706" w:rsidRDefault="001868C9" w:rsidP="004D3B40">
            <w:pPr>
              <w:spacing w:line="240" w:lineRule="auto"/>
            </w:pPr>
            <w:r>
              <w:t xml:space="preserve">                                                                                         </w:t>
            </w:r>
          </w:p>
          <w:p w:rsidR="00207E10" w:rsidRDefault="00927FAE" w:rsidP="005E5571">
            <w:pPr>
              <w:spacing w:after="0" w:line="240" w:lineRule="auto"/>
              <w:ind w:firstLine="0"/>
              <w:rPr>
                <w:rFonts w:ascii="Arial" w:hAnsi="Arial" w:cs="Arial"/>
                <w:color w:val="00000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hd w:val="clear" w:color="auto" w:fill="FFFFFF"/>
              </w:rPr>
              <w:t>Statutární město Liberec</w:t>
            </w:r>
          </w:p>
          <w:p w:rsidR="005E5571" w:rsidRDefault="00207E10" w:rsidP="005E5571">
            <w:pPr>
              <w:spacing w:after="0" w:line="240" w:lineRule="auto"/>
              <w:ind w:firstLine="0"/>
              <w:rPr>
                <w:rFonts w:ascii="Arial" w:hAnsi="Arial" w:cs="Arial"/>
                <w:color w:val="00000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hd w:val="clear" w:color="auto" w:fill="FFFFFF"/>
              </w:rPr>
              <w:t>Náměstí Dr. E. Beneše 1</w:t>
            </w:r>
            <w:r w:rsidR="007E4063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5E5571" w:rsidRPr="005E5571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5E5571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</w:p>
          <w:p w:rsidR="007E4063" w:rsidRPr="007E4063" w:rsidRDefault="00207E10" w:rsidP="00207E10">
            <w:pPr>
              <w:spacing w:line="240" w:lineRule="auto"/>
              <w:ind w:firstLine="0"/>
              <w:rPr>
                <w:rFonts w:ascii="Arial" w:hAnsi="Arial" w:cs="Arial"/>
                <w:color w:val="00000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hd w:val="clear" w:color="auto" w:fill="FFFFFF"/>
              </w:rPr>
              <w:t>460 59</w:t>
            </w:r>
            <w:r w:rsidR="005E5571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>Liberec</w:t>
            </w:r>
          </w:p>
        </w:tc>
      </w:tr>
      <w:tr w:rsidR="001868C9" w:rsidTr="0093458C">
        <w:trPr>
          <w:gridAfter w:val="5"/>
          <w:wAfter w:w="7153" w:type="dxa"/>
          <w:trHeight w:val="689"/>
        </w:trPr>
        <w:tc>
          <w:tcPr>
            <w:tcW w:w="3544" w:type="dxa"/>
          </w:tcPr>
          <w:p w:rsidR="001868C9" w:rsidRDefault="001868C9" w:rsidP="001868C9">
            <w:pPr>
              <w:ind w:hanging="6"/>
            </w:pPr>
            <w:r>
              <w:t>IČO:</w:t>
            </w:r>
          </w:p>
        </w:tc>
        <w:tc>
          <w:tcPr>
            <w:tcW w:w="1413" w:type="dxa"/>
          </w:tcPr>
          <w:p w:rsidR="001868C9" w:rsidRDefault="007E4063" w:rsidP="00533DF5">
            <w:pPr>
              <w:spacing w:line="240" w:lineRule="auto"/>
              <w:ind w:firstLine="0"/>
            </w:pPr>
            <w:r>
              <w:t>00212423</w:t>
            </w:r>
            <w:r w:rsidR="001868C9">
              <w:t xml:space="preserve">                        </w:t>
            </w:r>
          </w:p>
        </w:tc>
      </w:tr>
      <w:tr w:rsidR="001868C9" w:rsidTr="0093458C">
        <w:trPr>
          <w:gridAfter w:val="3"/>
          <w:wAfter w:w="3219" w:type="dxa"/>
          <w:trHeight w:val="822"/>
        </w:trPr>
        <w:tc>
          <w:tcPr>
            <w:tcW w:w="3544" w:type="dxa"/>
          </w:tcPr>
          <w:p w:rsidR="001868C9" w:rsidRDefault="001868C9" w:rsidP="001868C9">
            <w:pPr>
              <w:ind w:hanging="6"/>
            </w:pPr>
            <w:r>
              <w:t>ZPRACOVATEL DOKUMENTACE:</w:t>
            </w:r>
          </w:p>
          <w:p w:rsidR="00533DF5" w:rsidRDefault="00533DF5" w:rsidP="001868C9">
            <w:pPr>
              <w:ind w:hanging="6"/>
            </w:pPr>
          </w:p>
        </w:tc>
        <w:tc>
          <w:tcPr>
            <w:tcW w:w="5347" w:type="dxa"/>
            <w:gridSpan w:val="3"/>
          </w:tcPr>
          <w:p w:rsidR="005E5571" w:rsidRDefault="00207E10" w:rsidP="005E5571">
            <w:pPr>
              <w:spacing w:after="0" w:line="240" w:lineRule="auto"/>
              <w:ind w:firstLine="0"/>
            </w:pPr>
            <w:r>
              <w:t>Ing. Vladimír Skála</w:t>
            </w:r>
          </w:p>
          <w:p w:rsidR="005E5571" w:rsidRDefault="00207E10" w:rsidP="005E5571">
            <w:pPr>
              <w:spacing w:after="0" w:line="240" w:lineRule="auto"/>
              <w:ind w:firstLine="0"/>
            </w:pPr>
            <w:r>
              <w:t xml:space="preserve">U </w:t>
            </w:r>
            <w:proofErr w:type="spellStart"/>
            <w:r>
              <w:t>Leskavy</w:t>
            </w:r>
            <w:proofErr w:type="spellEnd"/>
            <w:r>
              <w:t xml:space="preserve"> 738/26</w:t>
            </w:r>
          </w:p>
          <w:p w:rsidR="001868C9" w:rsidRDefault="001868C9" w:rsidP="005E5571">
            <w:pPr>
              <w:spacing w:after="0" w:line="240" w:lineRule="auto"/>
              <w:ind w:firstLine="0"/>
            </w:pPr>
            <w:r>
              <w:t>6</w:t>
            </w:r>
            <w:r w:rsidR="00207E10">
              <w:t>25</w:t>
            </w:r>
            <w:r>
              <w:t xml:space="preserve"> 00 Brno</w:t>
            </w:r>
          </w:p>
          <w:p w:rsidR="005E5571" w:rsidRDefault="005E5571" w:rsidP="005E5571">
            <w:pPr>
              <w:spacing w:after="0" w:line="240" w:lineRule="auto"/>
              <w:ind w:firstLine="0"/>
            </w:pPr>
          </w:p>
        </w:tc>
      </w:tr>
      <w:tr w:rsidR="00533DF5" w:rsidTr="0093458C">
        <w:trPr>
          <w:gridAfter w:val="5"/>
          <w:wAfter w:w="7153" w:type="dxa"/>
          <w:trHeight w:val="476"/>
        </w:trPr>
        <w:tc>
          <w:tcPr>
            <w:tcW w:w="3544" w:type="dxa"/>
          </w:tcPr>
          <w:p w:rsidR="00533DF5" w:rsidRDefault="00533DF5" w:rsidP="00324244">
            <w:pPr>
              <w:ind w:hanging="6"/>
            </w:pPr>
            <w:r>
              <w:t>IČO:</w:t>
            </w:r>
          </w:p>
        </w:tc>
        <w:tc>
          <w:tcPr>
            <w:tcW w:w="1413" w:type="dxa"/>
          </w:tcPr>
          <w:p w:rsidR="00533DF5" w:rsidRDefault="00017A80" w:rsidP="00324244">
            <w:pPr>
              <w:spacing w:line="240" w:lineRule="auto"/>
              <w:ind w:firstLine="0"/>
            </w:pPr>
            <w:r>
              <w:t>25570722</w:t>
            </w:r>
            <w:r w:rsidR="00533DF5">
              <w:t xml:space="preserve">                         </w:t>
            </w:r>
          </w:p>
        </w:tc>
      </w:tr>
      <w:tr w:rsidR="001868C9" w:rsidTr="0093458C">
        <w:trPr>
          <w:gridAfter w:val="1"/>
          <w:wAfter w:w="1408" w:type="dxa"/>
          <w:trHeight w:val="943"/>
        </w:trPr>
        <w:tc>
          <w:tcPr>
            <w:tcW w:w="3544" w:type="dxa"/>
          </w:tcPr>
          <w:p w:rsidR="001868C9" w:rsidRDefault="00C62313" w:rsidP="001868C9">
            <w:pPr>
              <w:ind w:hanging="6"/>
            </w:pPr>
            <w:r>
              <w:t>Charakter dokumentace</w:t>
            </w:r>
            <w:r w:rsidR="001868C9">
              <w:t>:</w:t>
            </w:r>
          </w:p>
        </w:tc>
        <w:tc>
          <w:tcPr>
            <w:tcW w:w="7158" w:type="dxa"/>
            <w:gridSpan w:val="5"/>
          </w:tcPr>
          <w:p w:rsidR="001868C9" w:rsidRDefault="001868C9" w:rsidP="00207E10">
            <w:pPr>
              <w:spacing w:after="0" w:line="240" w:lineRule="auto"/>
              <w:ind w:firstLine="0"/>
            </w:pPr>
            <w:r>
              <w:t xml:space="preserve">Projektová dokumentace </w:t>
            </w:r>
            <w:r w:rsidR="00ED37CA">
              <w:t>pro provádění stavby</w:t>
            </w:r>
          </w:p>
        </w:tc>
      </w:tr>
      <w:tr w:rsidR="001868C9" w:rsidTr="0093458C">
        <w:trPr>
          <w:trHeight w:val="766"/>
        </w:trPr>
        <w:tc>
          <w:tcPr>
            <w:tcW w:w="3544" w:type="dxa"/>
          </w:tcPr>
          <w:p w:rsidR="001868C9" w:rsidRPr="00380426" w:rsidRDefault="00380426" w:rsidP="001868C9">
            <w:pPr>
              <w:ind w:hanging="6"/>
              <w:rPr>
                <w:b/>
              </w:rPr>
            </w:pPr>
            <w:r w:rsidRPr="00380426">
              <w:rPr>
                <w:b/>
              </w:rPr>
              <w:t>NÁZEV STAVBY:</w:t>
            </w:r>
          </w:p>
        </w:tc>
        <w:tc>
          <w:tcPr>
            <w:tcW w:w="8566" w:type="dxa"/>
            <w:gridSpan w:val="6"/>
          </w:tcPr>
          <w:p w:rsidR="001868C9" w:rsidRPr="00207E10" w:rsidRDefault="00207E10" w:rsidP="00C62313">
            <w:pPr>
              <w:ind w:firstLine="0"/>
              <w:rPr>
                <w:rFonts w:ascii="Arial" w:hAnsi="Arial"/>
                <w:b/>
                <w:bCs/>
                <w:smallCaps/>
                <w:spacing w:val="5"/>
                <w:sz w:val="24"/>
                <w:szCs w:val="24"/>
              </w:rPr>
            </w:pPr>
            <w:r w:rsidRPr="00207E10">
              <w:rPr>
                <w:rFonts w:ascii="Arial" w:hAnsi="Arial" w:cs="Arial"/>
                <w:b/>
                <w:sz w:val="24"/>
                <w:szCs w:val="24"/>
              </w:rPr>
              <w:t xml:space="preserve">Rekonstrukce </w:t>
            </w:r>
            <w:r w:rsidR="00585919">
              <w:rPr>
                <w:rFonts w:ascii="Arial" w:hAnsi="Arial" w:cs="Arial"/>
                <w:b/>
                <w:sz w:val="24"/>
                <w:szCs w:val="24"/>
              </w:rPr>
              <w:t>výměníkových</w:t>
            </w:r>
            <w:r w:rsidRPr="00207E10">
              <w:rPr>
                <w:rFonts w:ascii="Arial" w:hAnsi="Arial" w:cs="Arial"/>
                <w:b/>
                <w:sz w:val="24"/>
                <w:szCs w:val="24"/>
              </w:rPr>
              <w:t xml:space="preserve"> stanic</w:t>
            </w:r>
            <w:r w:rsidR="00585919">
              <w:rPr>
                <w:rFonts w:ascii="Arial" w:hAnsi="Arial" w:cs="Arial"/>
                <w:b/>
                <w:sz w:val="24"/>
                <w:szCs w:val="24"/>
              </w:rPr>
              <w:t xml:space="preserve"> pára/voda                            </w:t>
            </w:r>
            <w:r w:rsidRPr="00207E10">
              <w:rPr>
                <w:rFonts w:ascii="Arial" w:hAnsi="Arial" w:cs="Arial"/>
                <w:b/>
                <w:sz w:val="24"/>
                <w:szCs w:val="24"/>
              </w:rPr>
              <w:t>v objektech ZŠ Sokolovská a ZŠ Vrchlického</w:t>
            </w:r>
          </w:p>
        </w:tc>
      </w:tr>
      <w:tr w:rsidR="00380426" w:rsidTr="0093458C">
        <w:trPr>
          <w:gridAfter w:val="2"/>
          <w:wAfter w:w="2916" w:type="dxa"/>
          <w:trHeight w:val="622"/>
        </w:trPr>
        <w:tc>
          <w:tcPr>
            <w:tcW w:w="3544" w:type="dxa"/>
          </w:tcPr>
          <w:p w:rsidR="00380426" w:rsidRPr="00380426" w:rsidRDefault="00C62313" w:rsidP="00C62313">
            <w:pPr>
              <w:ind w:firstLine="0"/>
            </w:pPr>
            <w:r>
              <w:t>Místo stavby</w:t>
            </w:r>
            <w:r w:rsidR="00380426">
              <w:t>:</w:t>
            </w:r>
          </w:p>
        </w:tc>
        <w:tc>
          <w:tcPr>
            <w:tcW w:w="5650" w:type="dxa"/>
            <w:gridSpan w:val="4"/>
          </w:tcPr>
          <w:p w:rsidR="00380426" w:rsidRPr="00380426" w:rsidRDefault="00207E10" w:rsidP="00C62313">
            <w:pPr>
              <w:spacing w:line="240" w:lineRule="auto"/>
              <w:ind w:firstLine="0"/>
            </w:pPr>
            <w:r>
              <w:t>Liberec</w:t>
            </w:r>
          </w:p>
        </w:tc>
      </w:tr>
      <w:tr w:rsidR="00C62313" w:rsidTr="0093458C">
        <w:trPr>
          <w:trHeight w:val="943"/>
        </w:trPr>
        <w:tc>
          <w:tcPr>
            <w:tcW w:w="3544" w:type="dxa"/>
          </w:tcPr>
          <w:p w:rsidR="00C62313" w:rsidRPr="00380426" w:rsidRDefault="00C62313" w:rsidP="00281607">
            <w:pPr>
              <w:ind w:firstLine="0"/>
            </w:pPr>
            <w:r>
              <w:t>DODAVATEL:</w:t>
            </w:r>
          </w:p>
        </w:tc>
        <w:tc>
          <w:tcPr>
            <w:tcW w:w="8566" w:type="dxa"/>
            <w:gridSpan w:val="6"/>
          </w:tcPr>
          <w:p w:rsidR="00C62313" w:rsidRDefault="00C62313" w:rsidP="00C62313">
            <w:pPr>
              <w:spacing w:after="0" w:line="240" w:lineRule="auto"/>
              <w:ind w:firstLine="0"/>
            </w:pPr>
            <w:r>
              <w:t xml:space="preserve">Stavba bude realizována dodavatelským způsobem.                 </w:t>
            </w:r>
          </w:p>
          <w:p w:rsidR="00C62313" w:rsidRPr="00380426" w:rsidRDefault="00C62313" w:rsidP="00C62313">
            <w:pPr>
              <w:spacing w:line="240" w:lineRule="auto"/>
              <w:ind w:firstLine="0"/>
            </w:pPr>
            <w:r>
              <w:t>Dodavatel bude vybrán na základě výběrového řízení.</w:t>
            </w:r>
          </w:p>
        </w:tc>
      </w:tr>
    </w:tbl>
    <w:p w:rsidR="008873D6" w:rsidRDefault="0093458C" w:rsidP="00380426">
      <w:pPr>
        <w:pStyle w:val="Nadpis1"/>
        <w:numPr>
          <w:ilvl w:val="0"/>
          <w:numId w:val="3"/>
        </w:numPr>
      </w:pPr>
      <w:bookmarkStart w:id="4" w:name="_Toc373750833"/>
      <w:r>
        <w:t>Seznam vstupních podkladů</w:t>
      </w:r>
      <w:bookmarkEnd w:id="4"/>
    </w:p>
    <w:p w:rsidR="0045016B" w:rsidRDefault="0093458C" w:rsidP="0093458C">
      <w:pPr>
        <w:pStyle w:val="Odstavecseseznamem"/>
        <w:tabs>
          <w:tab w:val="left" w:pos="560"/>
        </w:tabs>
        <w:ind w:left="360" w:firstLine="0"/>
        <w:rPr>
          <w:szCs w:val="24"/>
        </w:rPr>
      </w:pPr>
      <w:r>
        <w:rPr>
          <w:szCs w:val="24"/>
        </w:rPr>
        <w:t>P</w:t>
      </w:r>
      <w:r w:rsidR="00207E10">
        <w:rPr>
          <w:szCs w:val="24"/>
        </w:rPr>
        <w:t>rojekt</w:t>
      </w:r>
      <w:r w:rsidRPr="00E15B97">
        <w:rPr>
          <w:szCs w:val="24"/>
        </w:rPr>
        <w:t xml:space="preserve"> </w:t>
      </w:r>
      <w:r w:rsidR="0045016B">
        <w:rPr>
          <w:szCs w:val="24"/>
        </w:rPr>
        <w:t>je zpracován na základě zadání investora</w:t>
      </w:r>
      <w:r>
        <w:rPr>
          <w:szCs w:val="24"/>
        </w:rPr>
        <w:t xml:space="preserve">. </w:t>
      </w:r>
    </w:p>
    <w:p w:rsidR="008136F5" w:rsidRDefault="0045016B" w:rsidP="0093458C">
      <w:pPr>
        <w:pStyle w:val="Odstavecseseznamem"/>
        <w:tabs>
          <w:tab w:val="left" w:pos="560"/>
        </w:tabs>
        <w:ind w:left="360" w:firstLine="0"/>
        <w:rPr>
          <w:szCs w:val="24"/>
        </w:rPr>
      </w:pPr>
      <w:r>
        <w:rPr>
          <w:szCs w:val="24"/>
        </w:rPr>
        <w:t>Poskytnuté podklady: Technická dokumentace stávající</w:t>
      </w:r>
      <w:r w:rsidR="007E6A1E">
        <w:rPr>
          <w:szCs w:val="24"/>
        </w:rPr>
        <w:t>ho stavu</w:t>
      </w:r>
      <w:r w:rsidR="00207E10">
        <w:rPr>
          <w:szCs w:val="24"/>
        </w:rPr>
        <w:t>,</w:t>
      </w:r>
    </w:p>
    <w:p w:rsidR="0093458C" w:rsidRDefault="008136F5" w:rsidP="0093458C">
      <w:pPr>
        <w:pStyle w:val="Odstavecseseznamem"/>
        <w:tabs>
          <w:tab w:val="left" w:pos="560"/>
        </w:tabs>
        <w:ind w:left="360" w:firstLine="0"/>
        <w:rPr>
          <w:szCs w:val="24"/>
        </w:rPr>
      </w:pPr>
      <w:r>
        <w:rPr>
          <w:szCs w:val="24"/>
        </w:rPr>
        <w:t xml:space="preserve">                                    M</w:t>
      </w:r>
      <w:r w:rsidR="00207E10">
        <w:rPr>
          <w:szCs w:val="24"/>
        </w:rPr>
        <w:t>ístní obhlídka</w:t>
      </w:r>
    </w:p>
    <w:p w:rsidR="008136F5" w:rsidRDefault="008136F5" w:rsidP="0093458C">
      <w:pPr>
        <w:pStyle w:val="Odstavecseseznamem"/>
        <w:tabs>
          <w:tab w:val="left" w:pos="560"/>
        </w:tabs>
        <w:ind w:left="360" w:firstLine="0"/>
        <w:rPr>
          <w:szCs w:val="24"/>
        </w:rPr>
      </w:pPr>
    </w:p>
    <w:p w:rsidR="008136F5" w:rsidRDefault="008136F5" w:rsidP="0093458C">
      <w:pPr>
        <w:pStyle w:val="Odstavecseseznamem"/>
        <w:tabs>
          <w:tab w:val="left" w:pos="560"/>
        </w:tabs>
        <w:ind w:left="360" w:firstLine="0"/>
        <w:rPr>
          <w:szCs w:val="24"/>
        </w:rPr>
      </w:pPr>
    </w:p>
    <w:p w:rsidR="008136F5" w:rsidRDefault="008136F5" w:rsidP="0093458C">
      <w:pPr>
        <w:pStyle w:val="Odstavecseseznamem"/>
        <w:tabs>
          <w:tab w:val="left" w:pos="560"/>
        </w:tabs>
        <w:ind w:left="360" w:firstLine="0"/>
        <w:rPr>
          <w:szCs w:val="24"/>
        </w:rPr>
      </w:pPr>
    </w:p>
    <w:p w:rsidR="008136F5" w:rsidRDefault="008136F5" w:rsidP="0093458C">
      <w:pPr>
        <w:pStyle w:val="Odstavecseseznamem"/>
        <w:tabs>
          <w:tab w:val="left" w:pos="560"/>
        </w:tabs>
        <w:ind w:left="360" w:firstLine="0"/>
        <w:rPr>
          <w:szCs w:val="24"/>
        </w:rPr>
      </w:pPr>
    </w:p>
    <w:p w:rsidR="008136F5" w:rsidRDefault="008136F5" w:rsidP="0093458C">
      <w:pPr>
        <w:pStyle w:val="Odstavecseseznamem"/>
        <w:tabs>
          <w:tab w:val="left" w:pos="560"/>
        </w:tabs>
        <w:ind w:left="360" w:firstLine="0"/>
        <w:rPr>
          <w:szCs w:val="24"/>
        </w:rPr>
      </w:pPr>
    </w:p>
    <w:p w:rsidR="008136F5" w:rsidRDefault="008136F5" w:rsidP="0093458C">
      <w:pPr>
        <w:pStyle w:val="Odstavecseseznamem"/>
        <w:tabs>
          <w:tab w:val="left" w:pos="560"/>
        </w:tabs>
        <w:ind w:left="360" w:firstLine="0"/>
        <w:rPr>
          <w:szCs w:val="24"/>
        </w:rPr>
      </w:pPr>
    </w:p>
    <w:p w:rsidR="008136F5" w:rsidRDefault="008136F5" w:rsidP="0093458C">
      <w:pPr>
        <w:pStyle w:val="Odstavecseseznamem"/>
        <w:tabs>
          <w:tab w:val="left" w:pos="560"/>
        </w:tabs>
        <w:ind w:left="360" w:firstLine="0"/>
        <w:rPr>
          <w:szCs w:val="24"/>
        </w:rPr>
      </w:pPr>
    </w:p>
    <w:p w:rsidR="008136F5" w:rsidRDefault="008136F5" w:rsidP="0093458C">
      <w:pPr>
        <w:pStyle w:val="Odstavecseseznamem"/>
        <w:tabs>
          <w:tab w:val="left" w:pos="560"/>
        </w:tabs>
        <w:ind w:left="360" w:firstLine="0"/>
        <w:rPr>
          <w:szCs w:val="24"/>
        </w:rPr>
      </w:pPr>
    </w:p>
    <w:p w:rsidR="008136F5" w:rsidRDefault="008136F5" w:rsidP="0093458C">
      <w:pPr>
        <w:pStyle w:val="Odstavecseseznamem"/>
        <w:tabs>
          <w:tab w:val="left" w:pos="560"/>
        </w:tabs>
        <w:ind w:left="360" w:firstLine="0"/>
        <w:rPr>
          <w:szCs w:val="24"/>
        </w:rPr>
      </w:pPr>
    </w:p>
    <w:p w:rsidR="008136F5" w:rsidRDefault="008136F5" w:rsidP="0093458C">
      <w:pPr>
        <w:pStyle w:val="Odstavecseseznamem"/>
        <w:tabs>
          <w:tab w:val="left" w:pos="560"/>
        </w:tabs>
        <w:ind w:left="360" w:firstLine="0"/>
        <w:rPr>
          <w:szCs w:val="24"/>
        </w:rPr>
      </w:pPr>
    </w:p>
    <w:p w:rsidR="008136F5" w:rsidRDefault="008136F5" w:rsidP="0093458C">
      <w:pPr>
        <w:pStyle w:val="Odstavecseseznamem"/>
        <w:tabs>
          <w:tab w:val="left" w:pos="560"/>
        </w:tabs>
        <w:ind w:left="360" w:firstLine="0"/>
        <w:rPr>
          <w:szCs w:val="24"/>
        </w:rPr>
      </w:pPr>
    </w:p>
    <w:p w:rsidR="008136F5" w:rsidRDefault="008136F5" w:rsidP="0093458C">
      <w:pPr>
        <w:pStyle w:val="Odstavecseseznamem"/>
        <w:tabs>
          <w:tab w:val="left" w:pos="560"/>
        </w:tabs>
        <w:ind w:left="360" w:firstLine="0"/>
        <w:rPr>
          <w:szCs w:val="24"/>
        </w:rPr>
      </w:pPr>
    </w:p>
    <w:p w:rsidR="008136F5" w:rsidRDefault="008136F5" w:rsidP="0093458C">
      <w:pPr>
        <w:pStyle w:val="Odstavecseseznamem"/>
        <w:tabs>
          <w:tab w:val="left" w:pos="560"/>
        </w:tabs>
        <w:ind w:left="360" w:firstLine="0"/>
        <w:rPr>
          <w:szCs w:val="24"/>
        </w:rPr>
      </w:pPr>
    </w:p>
    <w:p w:rsidR="008136F5" w:rsidRDefault="008136F5" w:rsidP="0093458C">
      <w:pPr>
        <w:pStyle w:val="Odstavecseseznamem"/>
        <w:tabs>
          <w:tab w:val="left" w:pos="560"/>
        </w:tabs>
        <w:ind w:left="360" w:firstLine="0"/>
        <w:rPr>
          <w:szCs w:val="24"/>
        </w:rPr>
      </w:pPr>
    </w:p>
    <w:p w:rsidR="008136F5" w:rsidRDefault="008136F5" w:rsidP="0093458C">
      <w:pPr>
        <w:pStyle w:val="Odstavecseseznamem"/>
        <w:tabs>
          <w:tab w:val="left" w:pos="560"/>
        </w:tabs>
        <w:ind w:left="360" w:firstLine="0"/>
        <w:rPr>
          <w:szCs w:val="24"/>
        </w:rPr>
      </w:pPr>
    </w:p>
    <w:p w:rsidR="0093458C" w:rsidRPr="0093458C" w:rsidRDefault="0093458C" w:rsidP="0093458C">
      <w:pPr>
        <w:pStyle w:val="Nadpis1"/>
        <w:numPr>
          <w:ilvl w:val="0"/>
          <w:numId w:val="3"/>
        </w:numPr>
      </w:pPr>
      <w:bookmarkStart w:id="5" w:name="_Toc373750834"/>
      <w:r>
        <w:t>Údaje o území</w:t>
      </w:r>
      <w:bookmarkEnd w:id="5"/>
    </w:p>
    <w:p w:rsidR="00F02FAD" w:rsidRPr="00F02FAD" w:rsidRDefault="00F02FAD" w:rsidP="00F02FAD">
      <w:pPr>
        <w:pStyle w:val="Odstavecseseznamem"/>
        <w:spacing w:line="0" w:lineRule="atLeast"/>
        <w:ind w:left="360" w:firstLine="0"/>
        <w:rPr>
          <w:rFonts w:cs="Arial"/>
        </w:rPr>
      </w:pPr>
      <w:r w:rsidRPr="00F02FAD">
        <w:rPr>
          <w:rFonts w:cs="Arial"/>
        </w:rPr>
        <w:t>Místo stavby:</w:t>
      </w:r>
      <w:r w:rsidRPr="00F02FAD">
        <w:rPr>
          <w:rFonts w:cs="Arial"/>
        </w:rPr>
        <w:tab/>
      </w:r>
      <w:r w:rsidRPr="00F02FAD">
        <w:rPr>
          <w:rFonts w:cs="Arial"/>
        </w:rPr>
        <w:tab/>
      </w:r>
      <w:r w:rsidRPr="00F02FAD">
        <w:rPr>
          <w:rFonts w:cs="Arial"/>
        </w:rPr>
        <w:tab/>
      </w:r>
      <w:r w:rsidR="00207E10">
        <w:rPr>
          <w:rFonts w:cs="Arial"/>
        </w:rPr>
        <w:t>Liberec</w:t>
      </w:r>
      <w:r w:rsidR="00513985">
        <w:rPr>
          <w:rFonts w:cs="Arial"/>
        </w:rPr>
        <w:t xml:space="preserve"> </w:t>
      </w:r>
      <w:r w:rsidR="00B647F1">
        <w:rPr>
          <w:rFonts w:cs="Arial"/>
        </w:rPr>
        <w:t xml:space="preserve"> </w:t>
      </w:r>
      <w:r w:rsidR="008136F5">
        <w:rPr>
          <w:rFonts w:cs="Arial"/>
        </w:rPr>
        <w:t>563889</w:t>
      </w:r>
    </w:p>
    <w:p w:rsidR="00F02FAD" w:rsidRPr="00F02FAD" w:rsidRDefault="00F02FAD" w:rsidP="00F02FAD">
      <w:pPr>
        <w:pStyle w:val="Odstavecseseznamem"/>
        <w:spacing w:line="0" w:lineRule="atLeast"/>
        <w:ind w:left="360" w:firstLine="0"/>
        <w:rPr>
          <w:rFonts w:cs="Arial"/>
        </w:rPr>
      </w:pPr>
      <w:r w:rsidRPr="00F02FAD">
        <w:rPr>
          <w:rFonts w:cs="Arial"/>
        </w:rPr>
        <w:t>Katastrální území:</w:t>
      </w:r>
      <w:r w:rsidRPr="00F02FAD">
        <w:rPr>
          <w:rFonts w:cs="Arial"/>
        </w:rPr>
        <w:tab/>
      </w:r>
      <w:r w:rsidRPr="00F02FAD">
        <w:rPr>
          <w:rFonts w:cs="Arial"/>
        </w:rPr>
        <w:tab/>
      </w:r>
      <w:r w:rsidR="00207E10">
        <w:rPr>
          <w:rFonts w:cs="Arial"/>
        </w:rPr>
        <w:t>Liberec</w:t>
      </w:r>
      <w:r>
        <w:rPr>
          <w:rFonts w:cs="Arial"/>
        </w:rPr>
        <w:t xml:space="preserve"> </w:t>
      </w:r>
      <w:r w:rsidR="00280DD9">
        <w:rPr>
          <w:rFonts w:cs="Arial"/>
        </w:rPr>
        <w:t>–</w:t>
      </w:r>
      <w:r>
        <w:rPr>
          <w:rFonts w:cs="Arial"/>
        </w:rPr>
        <w:t xml:space="preserve"> </w:t>
      </w:r>
      <w:r w:rsidR="008136F5">
        <w:rPr>
          <w:rFonts w:cs="Arial"/>
        </w:rPr>
        <w:t>Nové Pavlovice</w:t>
      </w:r>
      <w:r w:rsidR="00280DD9">
        <w:rPr>
          <w:rFonts w:cs="Arial"/>
        </w:rPr>
        <w:t xml:space="preserve">  </w:t>
      </w:r>
      <w:r w:rsidR="008136F5">
        <w:rPr>
          <w:rFonts w:cs="Arial"/>
        </w:rPr>
        <w:t>682161</w:t>
      </w:r>
    </w:p>
    <w:p w:rsidR="00F02FAD" w:rsidRDefault="00F02FAD" w:rsidP="00ED7EFA">
      <w:pPr>
        <w:pStyle w:val="Odstavecseseznamem"/>
        <w:ind w:left="360" w:right="244" w:firstLine="0"/>
        <w:rPr>
          <w:rFonts w:cs="Arial"/>
        </w:rPr>
      </w:pPr>
    </w:p>
    <w:p w:rsidR="00F02FAD" w:rsidRPr="007A26F3" w:rsidRDefault="00F02FAD" w:rsidP="007A26F3">
      <w:pPr>
        <w:ind w:firstLine="0"/>
        <w:rPr>
          <w:rFonts w:cs="Arial"/>
        </w:rPr>
      </w:pPr>
      <w:r w:rsidRPr="007A26F3">
        <w:rPr>
          <w:rFonts w:cs="Arial"/>
        </w:rPr>
        <w:t>Seznam pozemků dotčených stavbou</w:t>
      </w:r>
    </w:p>
    <w:tbl>
      <w:tblPr>
        <w:tblW w:w="9654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00"/>
        <w:gridCol w:w="3251"/>
        <w:gridCol w:w="2977"/>
        <w:gridCol w:w="2126"/>
      </w:tblGrid>
      <w:tr w:rsidR="00F02FAD" w:rsidRPr="00EF24C1" w:rsidTr="008136F5">
        <w:trPr>
          <w:trHeight w:val="765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F02FAD" w:rsidRPr="00EF24C1" w:rsidRDefault="00F02FAD" w:rsidP="00324244">
            <w:pPr>
              <w:spacing w:line="240" w:lineRule="auto"/>
              <w:jc w:val="center"/>
              <w:rPr>
                <w:rFonts w:cs="Arial"/>
                <w:sz w:val="20"/>
              </w:rPr>
            </w:pPr>
            <w:r w:rsidRPr="00EF24C1">
              <w:rPr>
                <w:rFonts w:cs="Arial"/>
                <w:sz w:val="20"/>
              </w:rPr>
              <w:t>Parcelní číslo</w:t>
            </w:r>
          </w:p>
        </w:tc>
        <w:tc>
          <w:tcPr>
            <w:tcW w:w="32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F02FAD" w:rsidRPr="00EF24C1" w:rsidRDefault="00F02FAD" w:rsidP="00324244">
            <w:pPr>
              <w:spacing w:line="240" w:lineRule="auto"/>
              <w:jc w:val="center"/>
              <w:rPr>
                <w:rFonts w:cs="Arial"/>
                <w:sz w:val="20"/>
              </w:rPr>
            </w:pPr>
            <w:r w:rsidRPr="00EF24C1">
              <w:rPr>
                <w:rFonts w:cs="Arial"/>
                <w:sz w:val="20"/>
              </w:rPr>
              <w:t>Vlastník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C0C0C0"/>
            <w:noWrap/>
            <w:vAlign w:val="center"/>
          </w:tcPr>
          <w:p w:rsidR="00F02FAD" w:rsidRPr="00EF24C1" w:rsidRDefault="00F02FAD" w:rsidP="00324244">
            <w:pPr>
              <w:spacing w:line="240" w:lineRule="auto"/>
              <w:jc w:val="center"/>
              <w:rPr>
                <w:rFonts w:cs="Arial"/>
                <w:sz w:val="20"/>
              </w:rPr>
            </w:pPr>
            <w:r w:rsidRPr="00EF24C1">
              <w:rPr>
                <w:rFonts w:cs="Arial"/>
                <w:sz w:val="20"/>
              </w:rPr>
              <w:t>objekt dle KN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F02FAD" w:rsidRPr="00EF24C1" w:rsidRDefault="00AD0DE8" w:rsidP="001D3174">
            <w:pPr>
              <w:spacing w:line="240" w:lineRule="auto"/>
              <w:ind w:firstLine="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Způsob ochrany</w:t>
            </w:r>
          </w:p>
        </w:tc>
      </w:tr>
      <w:tr w:rsidR="00F02FAD" w:rsidRPr="00EF24C1" w:rsidTr="008136F5">
        <w:trPr>
          <w:trHeight w:val="345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FAD" w:rsidRPr="00EF24C1" w:rsidRDefault="007A515C" w:rsidP="008136F5">
            <w:pPr>
              <w:spacing w:line="240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177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AD" w:rsidRPr="008136F5" w:rsidRDefault="008136F5" w:rsidP="007A26F3">
            <w:pPr>
              <w:spacing w:line="240" w:lineRule="auto"/>
              <w:ind w:firstLine="0"/>
              <w:rPr>
                <w:rFonts w:ascii="Verdana" w:hAnsi="Verdana" w:cs="Arial"/>
                <w:sz w:val="18"/>
                <w:szCs w:val="18"/>
              </w:rPr>
            </w:pPr>
            <w:r w:rsidRPr="008136F5">
              <w:rPr>
                <w:rFonts w:cs="Arial"/>
                <w:sz w:val="18"/>
                <w:szCs w:val="18"/>
              </w:rPr>
              <w:t>STATUTÁRNÍ MĚSTO LIBEREC, nám. Dr. E. Beneše 1/1,</w:t>
            </w:r>
            <w:r>
              <w:rPr>
                <w:rFonts w:cs="Arial"/>
                <w:sz w:val="18"/>
                <w:szCs w:val="18"/>
              </w:rPr>
              <w:t xml:space="preserve">                </w:t>
            </w:r>
            <w:r w:rsidRPr="008136F5">
              <w:rPr>
                <w:rFonts w:cs="Arial"/>
                <w:sz w:val="18"/>
                <w:szCs w:val="18"/>
              </w:rPr>
              <w:t xml:space="preserve"> Liberec I-Staré Město, </w:t>
            </w:r>
            <w:r>
              <w:rPr>
                <w:rFonts w:cs="Arial"/>
                <w:sz w:val="18"/>
                <w:szCs w:val="18"/>
              </w:rPr>
              <w:t xml:space="preserve">                      </w:t>
            </w:r>
            <w:r w:rsidRPr="008136F5">
              <w:rPr>
                <w:rFonts w:cs="Arial"/>
                <w:sz w:val="18"/>
                <w:szCs w:val="18"/>
              </w:rPr>
              <w:t>46001 Liberec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FAD" w:rsidRPr="00EF24C1" w:rsidRDefault="008136F5" w:rsidP="008136F5">
            <w:pPr>
              <w:spacing w:line="240" w:lineRule="auto"/>
              <w:ind w:firstLine="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  </w:t>
            </w:r>
            <w:r w:rsidR="00AD0DE8">
              <w:rPr>
                <w:rFonts w:cs="Arial"/>
                <w:sz w:val="20"/>
              </w:rPr>
              <w:t>Zastavěná plocha a nádvoří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FAD" w:rsidRPr="00EF24C1" w:rsidRDefault="008136F5" w:rsidP="00AD0DE8">
            <w:pPr>
              <w:spacing w:line="240" w:lineRule="auto"/>
              <w:ind w:firstLine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0"/>
              </w:rPr>
              <w:t xml:space="preserve">  Nejsou evidovány</w:t>
            </w:r>
          </w:p>
        </w:tc>
      </w:tr>
      <w:tr w:rsidR="00280DD9" w:rsidRPr="00EF24C1" w:rsidTr="008136F5">
        <w:trPr>
          <w:trHeight w:val="345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DD9" w:rsidRPr="00EF24C1" w:rsidRDefault="007A515C" w:rsidP="008136F5">
            <w:pPr>
              <w:spacing w:line="240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176/2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DD9" w:rsidRPr="00280DD9" w:rsidRDefault="008136F5" w:rsidP="00276AE0">
            <w:pPr>
              <w:spacing w:line="240" w:lineRule="auto"/>
              <w:ind w:firstLine="0"/>
              <w:rPr>
                <w:rFonts w:ascii="Verdana" w:hAnsi="Verdana" w:cs="Arial"/>
              </w:rPr>
            </w:pPr>
            <w:r w:rsidRPr="008136F5">
              <w:rPr>
                <w:rFonts w:cs="Arial"/>
                <w:sz w:val="18"/>
                <w:szCs w:val="18"/>
              </w:rPr>
              <w:t>STATUTÁRNÍ MĚSTO LIBEREC, nám. Dr. E. Beneše 1/1,</w:t>
            </w:r>
            <w:r>
              <w:rPr>
                <w:rFonts w:cs="Arial"/>
                <w:sz w:val="18"/>
                <w:szCs w:val="18"/>
              </w:rPr>
              <w:t xml:space="preserve">                </w:t>
            </w:r>
            <w:r w:rsidRPr="008136F5">
              <w:rPr>
                <w:rFonts w:cs="Arial"/>
                <w:sz w:val="18"/>
                <w:szCs w:val="18"/>
              </w:rPr>
              <w:t xml:space="preserve"> Liberec I-Staré Město, </w:t>
            </w:r>
            <w:r>
              <w:rPr>
                <w:rFonts w:cs="Arial"/>
                <w:sz w:val="18"/>
                <w:szCs w:val="18"/>
              </w:rPr>
              <w:t xml:space="preserve">                      </w:t>
            </w:r>
            <w:r w:rsidRPr="008136F5">
              <w:rPr>
                <w:rFonts w:cs="Arial"/>
                <w:sz w:val="18"/>
                <w:szCs w:val="18"/>
              </w:rPr>
              <w:t>46001 Liberec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DD9" w:rsidRPr="00EF24C1" w:rsidRDefault="008136F5" w:rsidP="008136F5">
            <w:pPr>
              <w:spacing w:line="240" w:lineRule="auto"/>
              <w:ind w:firstLine="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  Zastavěná plocha a nádvoří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DD9" w:rsidRPr="00276AE0" w:rsidRDefault="008136F5" w:rsidP="00276AE0">
            <w:pPr>
              <w:spacing w:line="240" w:lineRule="auto"/>
              <w:ind w:firstLine="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  Nejsou evidovány</w:t>
            </w:r>
          </w:p>
        </w:tc>
      </w:tr>
    </w:tbl>
    <w:p w:rsidR="0093458C" w:rsidRPr="00380426" w:rsidRDefault="0093458C" w:rsidP="0093458C">
      <w:pPr>
        <w:pStyle w:val="Nadpis1"/>
        <w:numPr>
          <w:ilvl w:val="0"/>
          <w:numId w:val="3"/>
        </w:numPr>
      </w:pPr>
      <w:bookmarkStart w:id="6" w:name="_Toc373750835"/>
      <w:r>
        <w:t>Údaje o stavbě</w:t>
      </w:r>
      <w:bookmarkEnd w:id="6"/>
    </w:p>
    <w:p w:rsidR="0093458C" w:rsidRPr="00E15B97" w:rsidRDefault="0093458C" w:rsidP="0093458C">
      <w:pPr>
        <w:pStyle w:val="Odstavecseseznamem"/>
        <w:tabs>
          <w:tab w:val="left" w:pos="560"/>
        </w:tabs>
        <w:ind w:left="360" w:firstLine="0"/>
        <w:rPr>
          <w:szCs w:val="24"/>
        </w:rPr>
      </w:pPr>
      <w:r>
        <w:rPr>
          <w:szCs w:val="24"/>
        </w:rPr>
        <w:t>P</w:t>
      </w:r>
      <w:r w:rsidR="00E313AC">
        <w:rPr>
          <w:szCs w:val="24"/>
        </w:rPr>
        <w:t>rojekt</w:t>
      </w:r>
      <w:r w:rsidRPr="00E15B97">
        <w:rPr>
          <w:szCs w:val="24"/>
        </w:rPr>
        <w:t xml:space="preserve"> </w:t>
      </w:r>
      <w:r w:rsidR="00676FCD">
        <w:rPr>
          <w:szCs w:val="24"/>
        </w:rPr>
        <w:t xml:space="preserve">řeší rekonstrukci </w:t>
      </w:r>
      <w:r w:rsidR="00585919">
        <w:rPr>
          <w:szCs w:val="24"/>
        </w:rPr>
        <w:t>výměníkové</w:t>
      </w:r>
      <w:r w:rsidR="00676FCD">
        <w:rPr>
          <w:szCs w:val="24"/>
        </w:rPr>
        <w:t xml:space="preserve"> stanice tepla v objektech ZŠ </w:t>
      </w:r>
      <w:proofErr w:type="spellStart"/>
      <w:r w:rsidR="00676FCD">
        <w:rPr>
          <w:szCs w:val="24"/>
        </w:rPr>
        <w:t>Soklovská</w:t>
      </w:r>
      <w:proofErr w:type="spellEnd"/>
      <w:r w:rsidR="00676FCD">
        <w:rPr>
          <w:szCs w:val="24"/>
        </w:rPr>
        <w:t xml:space="preserve"> a ZŠ Vrchlického. </w:t>
      </w:r>
      <w:r w:rsidR="00585919">
        <w:rPr>
          <w:szCs w:val="24"/>
        </w:rPr>
        <w:t>Účel a způsob provozu se rekonstrukcí nemění. Stavba bude probíhat uvnitř objektů ZŠ.</w:t>
      </w:r>
    </w:p>
    <w:p w:rsidR="004E1069" w:rsidRDefault="004E1069" w:rsidP="004E1069">
      <w:pPr>
        <w:pStyle w:val="Nadpis1"/>
        <w:numPr>
          <w:ilvl w:val="0"/>
          <w:numId w:val="3"/>
        </w:numPr>
      </w:pPr>
      <w:bookmarkStart w:id="7" w:name="_Toc373750836"/>
      <w:r>
        <w:t>Členění stavby</w:t>
      </w:r>
      <w:bookmarkEnd w:id="7"/>
    </w:p>
    <w:p w:rsidR="004E1069" w:rsidRPr="004E1069" w:rsidRDefault="00693C40" w:rsidP="004E1069">
      <w:r>
        <w:t xml:space="preserve">Stavba </w:t>
      </w:r>
      <w:r w:rsidR="00276AE0">
        <w:t>je</w:t>
      </w:r>
      <w:r w:rsidR="00135565">
        <w:t xml:space="preserve"> členěna na tyto </w:t>
      </w:r>
      <w:r w:rsidR="000821DB">
        <w:t>stavební</w:t>
      </w:r>
      <w:r w:rsidR="00135565">
        <w:t xml:space="preserve"> a provozní soubory</w:t>
      </w:r>
    </w:p>
    <w:p w:rsidR="00974EBD" w:rsidRDefault="000821DB" w:rsidP="00974EBD">
      <w:pPr>
        <w:rPr>
          <w:lang w:eastAsia="cs-CZ"/>
        </w:rPr>
      </w:pPr>
      <w:r>
        <w:rPr>
          <w:lang w:eastAsia="cs-CZ"/>
        </w:rPr>
        <w:t xml:space="preserve">SO </w:t>
      </w:r>
      <w:r w:rsidR="00135565">
        <w:rPr>
          <w:lang w:eastAsia="cs-CZ"/>
        </w:rPr>
        <w:t xml:space="preserve">01- </w:t>
      </w:r>
      <w:r w:rsidR="00E313AC">
        <w:rPr>
          <w:lang w:eastAsia="cs-CZ"/>
        </w:rPr>
        <w:t xml:space="preserve">ZŠ </w:t>
      </w:r>
      <w:r w:rsidR="007A515C">
        <w:rPr>
          <w:lang w:eastAsia="cs-CZ"/>
        </w:rPr>
        <w:t>Vrchlického</w:t>
      </w:r>
    </w:p>
    <w:p w:rsidR="00135565" w:rsidRDefault="0093458C" w:rsidP="00135565">
      <w:pPr>
        <w:rPr>
          <w:lang w:eastAsia="cs-CZ"/>
        </w:rPr>
      </w:pPr>
      <w:r>
        <w:rPr>
          <w:lang w:eastAsia="cs-CZ"/>
        </w:rPr>
        <w:t>PS</w:t>
      </w:r>
      <w:r w:rsidR="00135565">
        <w:rPr>
          <w:lang w:eastAsia="cs-CZ"/>
        </w:rPr>
        <w:t xml:space="preserve"> 01</w:t>
      </w:r>
      <w:r w:rsidR="00E313AC">
        <w:rPr>
          <w:lang w:eastAsia="cs-CZ"/>
        </w:rPr>
        <w:t xml:space="preserve">.1 </w:t>
      </w:r>
      <w:r w:rsidR="00135565">
        <w:rPr>
          <w:lang w:eastAsia="cs-CZ"/>
        </w:rPr>
        <w:t xml:space="preserve">- </w:t>
      </w:r>
      <w:r>
        <w:rPr>
          <w:lang w:eastAsia="cs-CZ"/>
        </w:rPr>
        <w:t>Strojní část</w:t>
      </w:r>
    </w:p>
    <w:p w:rsidR="000821DB" w:rsidRDefault="000821DB" w:rsidP="000821DB">
      <w:pPr>
        <w:rPr>
          <w:lang w:eastAsia="cs-CZ"/>
        </w:rPr>
      </w:pPr>
      <w:r>
        <w:rPr>
          <w:lang w:eastAsia="cs-CZ"/>
        </w:rPr>
        <w:t>PS 0</w:t>
      </w:r>
      <w:r w:rsidR="00E313AC">
        <w:rPr>
          <w:lang w:eastAsia="cs-CZ"/>
        </w:rPr>
        <w:t>1.</w:t>
      </w:r>
      <w:r w:rsidR="0093458C">
        <w:rPr>
          <w:lang w:eastAsia="cs-CZ"/>
        </w:rPr>
        <w:t>2</w:t>
      </w:r>
      <w:r w:rsidR="00E313AC">
        <w:rPr>
          <w:lang w:eastAsia="cs-CZ"/>
        </w:rPr>
        <w:t xml:space="preserve"> </w:t>
      </w:r>
      <w:r>
        <w:rPr>
          <w:lang w:eastAsia="cs-CZ"/>
        </w:rPr>
        <w:t xml:space="preserve">- </w:t>
      </w:r>
      <w:r w:rsidR="0093458C">
        <w:rPr>
          <w:lang w:eastAsia="cs-CZ"/>
        </w:rPr>
        <w:t xml:space="preserve">Část elektro, </w:t>
      </w:r>
      <w:proofErr w:type="spellStart"/>
      <w:r w:rsidR="0093458C">
        <w:rPr>
          <w:lang w:eastAsia="cs-CZ"/>
        </w:rPr>
        <w:t>MaR</w:t>
      </w:r>
      <w:proofErr w:type="spellEnd"/>
    </w:p>
    <w:p w:rsidR="00E313AC" w:rsidRDefault="00E313AC" w:rsidP="00E313AC">
      <w:pPr>
        <w:rPr>
          <w:lang w:eastAsia="cs-CZ"/>
        </w:rPr>
      </w:pPr>
      <w:r>
        <w:rPr>
          <w:lang w:eastAsia="cs-CZ"/>
        </w:rPr>
        <w:t>PS 01.3 – Stavební úpravy</w:t>
      </w:r>
    </w:p>
    <w:p w:rsidR="00E313AC" w:rsidRDefault="00E313AC" w:rsidP="00E313AC">
      <w:pPr>
        <w:rPr>
          <w:lang w:eastAsia="cs-CZ"/>
        </w:rPr>
      </w:pPr>
    </w:p>
    <w:p w:rsidR="00E313AC" w:rsidRDefault="00E313AC" w:rsidP="00E313AC">
      <w:pPr>
        <w:rPr>
          <w:lang w:eastAsia="cs-CZ"/>
        </w:rPr>
      </w:pPr>
      <w:r>
        <w:rPr>
          <w:lang w:eastAsia="cs-CZ"/>
        </w:rPr>
        <w:t xml:space="preserve">SO 02- ZŠ </w:t>
      </w:r>
      <w:r w:rsidR="007A515C">
        <w:rPr>
          <w:lang w:eastAsia="cs-CZ"/>
        </w:rPr>
        <w:t>Sokolovská</w:t>
      </w:r>
    </w:p>
    <w:p w:rsidR="00E313AC" w:rsidRDefault="00E313AC" w:rsidP="00E313AC">
      <w:pPr>
        <w:rPr>
          <w:lang w:eastAsia="cs-CZ"/>
        </w:rPr>
      </w:pPr>
      <w:r>
        <w:rPr>
          <w:lang w:eastAsia="cs-CZ"/>
        </w:rPr>
        <w:t>PS 02.1 - Strojní část</w:t>
      </w:r>
    </w:p>
    <w:p w:rsidR="00E313AC" w:rsidRDefault="00E313AC" w:rsidP="00E313AC">
      <w:pPr>
        <w:rPr>
          <w:lang w:eastAsia="cs-CZ"/>
        </w:rPr>
      </w:pPr>
      <w:r>
        <w:rPr>
          <w:lang w:eastAsia="cs-CZ"/>
        </w:rPr>
        <w:t xml:space="preserve">PS 02.2 - Část elektro, </w:t>
      </w:r>
      <w:proofErr w:type="spellStart"/>
      <w:r>
        <w:rPr>
          <w:lang w:eastAsia="cs-CZ"/>
        </w:rPr>
        <w:t>MaR</w:t>
      </w:r>
      <w:proofErr w:type="spellEnd"/>
    </w:p>
    <w:p w:rsidR="00E313AC" w:rsidRDefault="00E313AC" w:rsidP="00E313AC">
      <w:pPr>
        <w:rPr>
          <w:lang w:eastAsia="cs-CZ"/>
        </w:rPr>
      </w:pPr>
      <w:r>
        <w:rPr>
          <w:lang w:eastAsia="cs-CZ"/>
        </w:rPr>
        <w:t>PS 02.3 – Stavební úpravy</w:t>
      </w:r>
    </w:p>
    <w:p w:rsidR="000821DB" w:rsidRDefault="000821DB" w:rsidP="00135565">
      <w:pPr>
        <w:rPr>
          <w:lang w:eastAsia="cs-CZ"/>
        </w:rPr>
      </w:pPr>
    </w:p>
    <w:p w:rsidR="00135565" w:rsidRDefault="00135565" w:rsidP="00135565">
      <w:pPr>
        <w:rPr>
          <w:lang w:eastAsia="cs-CZ"/>
        </w:rPr>
      </w:pPr>
    </w:p>
    <w:sectPr w:rsidR="00135565" w:rsidSect="00207E10">
      <w:footerReference w:type="default" r:id="rId8"/>
      <w:footerReference w:type="first" r:id="rId9"/>
      <w:pgSz w:w="11906" w:h="16838"/>
      <w:pgMar w:top="170" w:right="1134" w:bottom="1418" w:left="1418" w:header="709" w:footer="3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5BD3" w:rsidRDefault="00CC5BD3" w:rsidP="00CE0F2A">
      <w:pPr>
        <w:spacing w:after="0" w:line="240" w:lineRule="auto"/>
      </w:pPr>
      <w:r>
        <w:separator/>
      </w:r>
    </w:p>
  </w:endnote>
  <w:endnote w:type="continuationSeparator" w:id="0">
    <w:p w:rsidR="00CC5BD3" w:rsidRDefault="00CC5BD3" w:rsidP="00CE0F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356" w:type="dxa"/>
      <w:tblInd w:w="7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76"/>
      <w:gridCol w:w="1864"/>
      <w:gridCol w:w="1621"/>
      <w:gridCol w:w="1335"/>
      <w:gridCol w:w="1864"/>
      <w:gridCol w:w="1196"/>
    </w:tblGrid>
    <w:tr w:rsidR="00927FAE" w:rsidTr="0057228E">
      <w:trPr>
        <w:trHeight w:hRule="exact" w:val="284"/>
      </w:trPr>
      <w:tc>
        <w:tcPr>
          <w:tcW w:w="1476" w:type="dxa"/>
          <w:vAlign w:val="center"/>
        </w:tcPr>
        <w:p w:rsidR="00927FAE" w:rsidRDefault="00927FAE" w:rsidP="00957EA0">
          <w:pPr>
            <w:spacing w:before="60" w:after="60"/>
            <w:ind w:firstLine="0"/>
            <w:rPr>
              <w:sz w:val="16"/>
            </w:rPr>
          </w:pPr>
          <w:r>
            <w:rPr>
              <w:sz w:val="16"/>
            </w:rPr>
            <w:t>Vypracoval</w:t>
          </w:r>
        </w:p>
      </w:tc>
      <w:tc>
        <w:tcPr>
          <w:tcW w:w="1864" w:type="dxa"/>
          <w:vAlign w:val="center"/>
        </w:tcPr>
        <w:p w:rsidR="00927FAE" w:rsidRPr="00927FAE" w:rsidRDefault="00927FAE" w:rsidP="00957EA0">
          <w:pPr>
            <w:spacing w:before="60" w:after="60"/>
            <w:ind w:firstLine="0"/>
            <w:rPr>
              <w:sz w:val="16"/>
            </w:rPr>
          </w:pPr>
          <w:r w:rsidRPr="00927FAE">
            <w:rPr>
              <w:sz w:val="16"/>
            </w:rPr>
            <w:t>Ing. Vladimír Skála</w:t>
          </w:r>
        </w:p>
      </w:tc>
      <w:tc>
        <w:tcPr>
          <w:tcW w:w="1621" w:type="dxa"/>
          <w:vAlign w:val="center"/>
        </w:tcPr>
        <w:p w:rsidR="00927FAE" w:rsidRPr="00927FAE" w:rsidRDefault="00585919" w:rsidP="00957EA0">
          <w:pPr>
            <w:spacing w:before="60" w:after="60"/>
            <w:ind w:firstLine="0"/>
            <w:rPr>
              <w:sz w:val="16"/>
            </w:rPr>
          </w:pPr>
          <w:r w:rsidRPr="00927FAE">
            <w:rPr>
              <w:sz w:val="16"/>
            </w:rPr>
            <w:t>0</w:t>
          </w:r>
          <w:r>
            <w:rPr>
              <w:sz w:val="16"/>
            </w:rPr>
            <w:t>8</w:t>
          </w:r>
          <w:r w:rsidRPr="00927FAE">
            <w:rPr>
              <w:sz w:val="16"/>
            </w:rPr>
            <w:t>/201</w:t>
          </w:r>
          <w:r>
            <w:rPr>
              <w:sz w:val="16"/>
            </w:rPr>
            <w:t>7</w:t>
          </w:r>
        </w:p>
      </w:tc>
      <w:tc>
        <w:tcPr>
          <w:tcW w:w="1335" w:type="dxa"/>
          <w:vAlign w:val="center"/>
        </w:tcPr>
        <w:p w:rsidR="00927FAE" w:rsidRDefault="00927FAE" w:rsidP="00957EA0">
          <w:pPr>
            <w:spacing w:before="60" w:after="60"/>
            <w:ind w:firstLine="0"/>
            <w:rPr>
              <w:sz w:val="16"/>
            </w:rPr>
          </w:pPr>
          <w:r>
            <w:rPr>
              <w:sz w:val="16"/>
            </w:rPr>
            <w:t>Kontroloval</w:t>
          </w:r>
        </w:p>
      </w:tc>
      <w:tc>
        <w:tcPr>
          <w:tcW w:w="1864" w:type="dxa"/>
          <w:vAlign w:val="center"/>
        </w:tcPr>
        <w:p w:rsidR="00927FAE" w:rsidRPr="00927FAE" w:rsidRDefault="00927FAE" w:rsidP="00957EA0">
          <w:pPr>
            <w:spacing w:before="60" w:after="60"/>
            <w:ind w:firstLine="0"/>
            <w:rPr>
              <w:sz w:val="16"/>
            </w:rPr>
          </w:pPr>
          <w:r w:rsidRPr="00927FAE">
            <w:rPr>
              <w:sz w:val="16"/>
            </w:rPr>
            <w:t>Ing. Vladimír Skála</w:t>
          </w:r>
        </w:p>
      </w:tc>
      <w:tc>
        <w:tcPr>
          <w:tcW w:w="1196" w:type="dxa"/>
          <w:vAlign w:val="center"/>
        </w:tcPr>
        <w:p w:rsidR="00927FAE" w:rsidRPr="00927FAE" w:rsidRDefault="00585919" w:rsidP="00957EA0">
          <w:pPr>
            <w:spacing w:before="60" w:after="60"/>
            <w:ind w:firstLine="0"/>
            <w:rPr>
              <w:sz w:val="16"/>
            </w:rPr>
          </w:pPr>
          <w:r w:rsidRPr="00927FAE">
            <w:rPr>
              <w:sz w:val="16"/>
            </w:rPr>
            <w:t>0</w:t>
          </w:r>
          <w:r>
            <w:rPr>
              <w:sz w:val="16"/>
            </w:rPr>
            <w:t>8</w:t>
          </w:r>
          <w:r w:rsidRPr="00927FAE">
            <w:rPr>
              <w:sz w:val="16"/>
            </w:rPr>
            <w:t>/201</w:t>
          </w:r>
          <w:r>
            <w:rPr>
              <w:sz w:val="16"/>
            </w:rPr>
            <w:t>7</w:t>
          </w:r>
        </w:p>
      </w:tc>
    </w:tr>
    <w:tr w:rsidR="00927FAE" w:rsidTr="0057228E">
      <w:trPr>
        <w:trHeight w:hRule="exact" w:val="284"/>
      </w:trPr>
      <w:tc>
        <w:tcPr>
          <w:tcW w:w="1476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927FAE" w:rsidRDefault="00927FAE" w:rsidP="00957EA0">
          <w:pPr>
            <w:spacing w:before="60" w:after="60"/>
            <w:ind w:firstLine="0"/>
            <w:rPr>
              <w:sz w:val="16"/>
            </w:rPr>
          </w:pPr>
          <w:r>
            <w:rPr>
              <w:sz w:val="16"/>
            </w:rPr>
            <w:t>Arch. číslo</w:t>
          </w:r>
        </w:p>
      </w:tc>
      <w:tc>
        <w:tcPr>
          <w:tcW w:w="1864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bottom"/>
        </w:tcPr>
        <w:p w:rsidR="00927FAE" w:rsidRPr="00927FAE" w:rsidRDefault="00585919" w:rsidP="00957EA0">
          <w:pPr>
            <w:spacing w:before="60" w:after="60"/>
            <w:ind w:firstLine="0"/>
            <w:rPr>
              <w:sz w:val="16"/>
            </w:rPr>
          </w:pPr>
          <w:r>
            <w:rPr>
              <w:sz w:val="16"/>
            </w:rPr>
            <w:t>Z17008</w:t>
          </w:r>
          <w:r w:rsidR="00927FAE" w:rsidRPr="00927FAE">
            <w:rPr>
              <w:sz w:val="16"/>
            </w:rPr>
            <w:t>-DPS-A</w:t>
          </w:r>
        </w:p>
      </w:tc>
      <w:tc>
        <w:tcPr>
          <w:tcW w:w="1621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</w:tcPr>
        <w:p w:rsidR="00927FAE" w:rsidRDefault="00927FAE" w:rsidP="00957EA0">
          <w:pPr>
            <w:spacing w:before="60" w:after="60"/>
            <w:ind w:firstLine="0"/>
            <w:rPr>
              <w:sz w:val="16"/>
            </w:rPr>
          </w:pPr>
          <w:r>
            <w:rPr>
              <w:sz w:val="16"/>
            </w:rPr>
            <w:t>Revize</w:t>
          </w:r>
        </w:p>
      </w:tc>
      <w:tc>
        <w:tcPr>
          <w:tcW w:w="1335" w:type="dxa"/>
          <w:tcBorders>
            <w:top w:val="single" w:sz="18" w:space="0" w:color="auto"/>
            <w:bottom w:val="single" w:sz="18" w:space="0" w:color="auto"/>
          </w:tcBorders>
        </w:tcPr>
        <w:p w:rsidR="00927FAE" w:rsidRPr="00927FAE" w:rsidRDefault="00927FAE" w:rsidP="00957EA0">
          <w:pPr>
            <w:spacing w:before="60" w:after="60"/>
            <w:ind w:firstLine="0"/>
            <w:rPr>
              <w:sz w:val="16"/>
            </w:rPr>
          </w:pPr>
          <w:r w:rsidRPr="00927FAE">
            <w:rPr>
              <w:sz w:val="16"/>
            </w:rPr>
            <w:t>0</w:t>
          </w:r>
        </w:p>
      </w:tc>
      <w:tc>
        <w:tcPr>
          <w:tcW w:w="1864" w:type="dxa"/>
          <w:tcBorders>
            <w:top w:val="single" w:sz="18" w:space="0" w:color="auto"/>
            <w:bottom w:val="single" w:sz="18" w:space="0" w:color="auto"/>
            <w:right w:val="single" w:sz="18" w:space="0" w:color="auto"/>
          </w:tcBorders>
        </w:tcPr>
        <w:p w:rsidR="00927FAE" w:rsidRDefault="00927FAE" w:rsidP="00957EA0">
          <w:pPr>
            <w:spacing w:before="60" w:after="60"/>
            <w:ind w:firstLine="0"/>
            <w:rPr>
              <w:sz w:val="16"/>
            </w:rPr>
          </w:pPr>
          <w:r w:rsidRPr="00F75127">
            <w:rPr>
              <w:sz w:val="16"/>
            </w:rPr>
            <w:t>Str</w:t>
          </w:r>
          <w:r>
            <w:rPr>
              <w:sz w:val="16"/>
            </w:rPr>
            <w:t>ana</w:t>
          </w:r>
          <w:r w:rsidRPr="00F75127">
            <w:rPr>
              <w:sz w:val="16"/>
            </w:rPr>
            <w:t xml:space="preserve"> /počet</w:t>
          </w:r>
          <w:r>
            <w:rPr>
              <w:sz w:val="16"/>
            </w:rPr>
            <w:t xml:space="preserve">  stran</w:t>
          </w:r>
          <w:r w:rsidRPr="00F75127">
            <w:rPr>
              <w:sz w:val="16"/>
            </w:rPr>
            <w:t xml:space="preserve"> </w:t>
          </w:r>
          <w:r>
            <w:rPr>
              <w:sz w:val="16"/>
            </w:rPr>
            <w:t xml:space="preserve"> </w:t>
          </w:r>
          <w:r w:rsidRPr="00457622">
            <w:rPr>
              <w:sz w:val="16"/>
            </w:rPr>
            <w:t xml:space="preserve">         </w:t>
          </w:r>
        </w:p>
      </w:tc>
      <w:tc>
        <w:tcPr>
          <w:tcW w:w="1196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bottom"/>
        </w:tcPr>
        <w:p w:rsidR="00927FAE" w:rsidRPr="00794C1C" w:rsidRDefault="00927FAE" w:rsidP="0057228E">
          <w:pPr>
            <w:spacing w:after="60"/>
            <w:ind w:firstLine="0"/>
            <w:rPr>
              <w:b/>
              <w:bCs/>
              <w:sz w:val="20"/>
              <w:szCs w:val="20"/>
            </w:rPr>
          </w:pPr>
          <w:r w:rsidRPr="005224AD">
            <w:rPr>
              <w:b/>
              <w:bCs/>
              <w:sz w:val="20"/>
              <w:szCs w:val="20"/>
            </w:rPr>
            <w:fldChar w:fldCharType="begin"/>
          </w:r>
          <w:r w:rsidRPr="005224AD">
            <w:rPr>
              <w:b/>
              <w:bCs/>
              <w:sz w:val="20"/>
              <w:szCs w:val="20"/>
            </w:rPr>
            <w:instrText xml:space="preserve"> PAGE </w:instrText>
          </w:r>
          <w:r w:rsidRPr="005224AD">
            <w:rPr>
              <w:b/>
              <w:bCs/>
              <w:sz w:val="20"/>
              <w:szCs w:val="20"/>
            </w:rPr>
            <w:fldChar w:fldCharType="separate"/>
          </w:r>
          <w:r w:rsidR="000057B7">
            <w:rPr>
              <w:b/>
              <w:bCs/>
              <w:noProof/>
              <w:sz w:val="20"/>
              <w:szCs w:val="20"/>
            </w:rPr>
            <w:t>4</w:t>
          </w:r>
          <w:r w:rsidRPr="005224AD">
            <w:rPr>
              <w:b/>
              <w:bCs/>
              <w:sz w:val="20"/>
              <w:szCs w:val="20"/>
            </w:rPr>
            <w:fldChar w:fldCharType="end"/>
          </w:r>
          <w:r w:rsidRPr="005224AD">
            <w:rPr>
              <w:b/>
              <w:bCs/>
              <w:sz w:val="20"/>
              <w:szCs w:val="20"/>
            </w:rPr>
            <w:t>/</w:t>
          </w:r>
          <w:r w:rsidRPr="005224AD">
            <w:rPr>
              <w:b/>
              <w:bCs/>
              <w:sz w:val="20"/>
              <w:szCs w:val="20"/>
            </w:rPr>
            <w:fldChar w:fldCharType="begin"/>
          </w:r>
          <w:r w:rsidRPr="005224AD">
            <w:rPr>
              <w:b/>
              <w:bCs/>
              <w:sz w:val="20"/>
              <w:szCs w:val="20"/>
            </w:rPr>
            <w:instrText xml:space="preserve"> NUMPAGES </w:instrText>
          </w:r>
          <w:r w:rsidRPr="005224AD">
            <w:rPr>
              <w:b/>
              <w:bCs/>
              <w:sz w:val="20"/>
              <w:szCs w:val="20"/>
            </w:rPr>
            <w:fldChar w:fldCharType="separate"/>
          </w:r>
          <w:r w:rsidR="000057B7">
            <w:rPr>
              <w:b/>
              <w:bCs/>
              <w:noProof/>
              <w:sz w:val="20"/>
              <w:szCs w:val="20"/>
            </w:rPr>
            <w:t>4</w:t>
          </w:r>
          <w:r w:rsidRPr="005224AD">
            <w:rPr>
              <w:b/>
              <w:bCs/>
              <w:sz w:val="20"/>
              <w:szCs w:val="20"/>
            </w:rPr>
            <w:fldChar w:fldCharType="end"/>
          </w:r>
        </w:p>
      </w:tc>
    </w:tr>
  </w:tbl>
  <w:p w:rsidR="006426D9" w:rsidRPr="002D5F12" w:rsidRDefault="006426D9" w:rsidP="004E2368">
    <w:pPr>
      <w:spacing w:before="60"/>
      <w:jc w:val="right"/>
      <w:rPr>
        <w:sz w:val="12"/>
        <w:szCs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356" w:type="dxa"/>
      <w:tblInd w:w="7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76"/>
      <w:gridCol w:w="1864"/>
      <w:gridCol w:w="1621"/>
      <w:gridCol w:w="1335"/>
      <w:gridCol w:w="1864"/>
      <w:gridCol w:w="1196"/>
    </w:tblGrid>
    <w:tr w:rsidR="00927FAE" w:rsidTr="00324244">
      <w:trPr>
        <w:trHeight w:hRule="exact" w:val="284"/>
      </w:trPr>
      <w:tc>
        <w:tcPr>
          <w:tcW w:w="1476" w:type="dxa"/>
          <w:vAlign w:val="center"/>
        </w:tcPr>
        <w:p w:rsidR="00927FAE" w:rsidRDefault="00927FAE" w:rsidP="00324244">
          <w:pPr>
            <w:spacing w:before="60" w:after="60"/>
            <w:ind w:firstLine="0"/>
            <w:rPr>
              <w:sz w:val="16"/>
            </w:rPr>
          </w:pPr>
          <w:r>
            <w:rPr>
              <w:sz w:val="16"/>
            </w:rPr>
            <w:t>Vypracoval</w:t>
          </w:r>
        </w:p>
      </w:tc>
      <w:tc>
        <w:tcPr>
          <w:tcW w:w="1864" w:type="dxa"/>
          <w:vAlign w:val="center"/>
        </w:tcPr>
        <w:p w:rsidR="00927FAE" w:rsidRPr="00927FAE" w:rsidRDefault="00927FAE" w:rsidP="00324244">
          <w:pPr>
            <w:spacing w:before="60" w:after="60"/>
            <w:ind w:firstLine="0"/>
            <w:rPr>
              <w:sz w:val="16"/>
            </w:rPr>
          </w:pPr>
          <w:r w:rsidRPr="00927FAE">
            <w:rPr>
              <w:sz w:val="16"/>
            </w:rPr>
            <w:t>Ing. Vladimír Skála</w:t>
          </w:r>
        </w:p>
      </w:tc>
      <w:tc>
        <w:tcPr>
          <w:tcW w:w="1621" w:type="dxa"/>
          <w:vAlign w:val="center"/>
        </w:tcPr>
        <w:p w:rsidR="00927FAE" w:rsidRPr="00927FAE" w:rsidRDefault="00927FAE" w:rsidP="00324244">
          <w:pPr>
            <w:spacing w:before="60" w:after="60"/>
            <w:ind w:firstLine="0"/>
            <w:rPr>
              <w:sz w:val="16"/>
            </w:rPr>
          </w:pPr>
          <w:r w:rsidRPr="00927FAE">
            <w:rPr>
              <w:sz w:val="16"/>
            </w:rPr>
            <w:t>0</w:t>
          </w:r>
          <w:r w:rsidR="00585919">
            <w:rPr>
              <w:sz w:val="16"/>
            </w:rPr>
            <w:t>8</w:t>
          </w:r>
          <w:r w:rsidRPr="00927FAE">
            <w:rPr>
              <w:sz w:val="16"/>
            </w:rPr>
            <w:t>/201</w:t>
          </w:r>
          <w:r w:rsidR="00B14162">
            <w:rPr>
              <w:sz w:val="16"/>
            </w:rPr>
            <w:t>7</w:t>
          </w:r>
        </w:p>
      </w:tc>
      <w:tc>
        <w:tcPr>
          <w:tcW w:w="1335" w:type="dxa"/>
          <w:vAlign w:val="center"/>
        </w:tcPr>
        <w:p w:rsidR="00927FAE" w:rsidRDefault="00927FAE" w:rsidP="00324244">
          <w:pPr>
            <w:spacing w:before="60" w:after="60"/>
            <w:ind w:firstLine="0"/>
            <w:rPr>
              <w:sz w:val="16"/>
            </w:rPr>
          </w:pPr>
          <w:r>
            <w:rPr>
              <w:sz w:val="16"/>
            </w:rPr>
            <w:t>Kontroloval</w:t>
          </w:r>
        </w:p>
      </w:tc>
      <w:tc>
        <w:tcPr>
          <w:tcW w:w="1864" w:type="dxa"/>
          <w:vAlign w:val="center"/>
        </w:tcPr>
        <w:p w:rsidR="00927FAE" w:rsidRPr="00927FAE" w:rsidRDefault="00927FAE" w:rsidP="00957EA0">
          <w:pPr>
            <w:spacing w:before="60" w:after="60"/>
            <w:ind w:firstLine="0"/>
            <w:rPr>
              <w:sz w:val="16"/>
            </w:rPr>
          </w:pPr>
          <w:r w:rsidRPr="00927FAE">
            <w:rPr>
              <w:sz w:val="16"/>
            </w:rPr>
            <w:t>Ing. Vladimír Skála</w:t>
          </w:r>
        </w:p>
      </w:tc>
      <w:tc>
        <w:tcPr>
          <w:tcW w:w="1196" w:type="dxa"/>
          <w:vAlign w:val="center"/>
        </w:tcPr>
        <w:p w:rsidR="00927FAE" w:rsidRPr="00927FAE" w:rsidRDefault="00927FAE" w:rsidP="00957EA0">
          <w:pPr>
            <w:spacing w:before="60" w:after="60"/>
            <w:ind w:firstLine="0"/>
            <w:rPr>
              <w:sz w:val="16"/>
            </w:rPr>
          </w:pPr>
          <w:r w:rsidRPr="00927FAE">
            <w:rPr>
              <w:sz w:val="16"/>
            </w:rPr>
            <w:t>0</w:t>
          </w:r>
          <w:r w:rsidR="00585919">
            <w:rPr>
              <w:sz w:val="16"/>
            </w:rPr>
            <w:t>8</w:t>
          </w:r>
          <w:r w:rsidRPr="00927FAE">
            <w:rPr>
              <w:sz w:val="16"/>
            </w:rPr>
            <w:t>/201</w:t>
          </w:r>
          <w:r w:rsidR="00B14162">
            <w:rPr>
              <w:sz w:val="16"/>
            </w:rPr>
            <w:t>7</w:t>
          </w:r>
        </w:p>
      </w:tc>
    </w:tr>
    <w:tr w:rsidR="00927FAE" w:rsidTr="00324244">
      <w:trPr>
        <w:trHeight w:hRule="exact" w:val="284"/>
      </w:trPr>
      <w:tc>
        <w:tcPr>
          <w:tcW w:w="1476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927FAE" w:rsidRDefault="00927FAE" w:rsidP="00324244">
          <w:pPr>
            <w:spacing w:before="60" w:after="60"/>
            <w:ind w:firstLine="0"/>
            <w:rPr>
              <w:sz w:val="16"/>
            </w:rPr>
          </w:pPr>
          <w:r>
            <w:rPr>
              <w:sz w:val="16"/>
            </w:rPr>
            <w:t>Arch. číslo</w:t>
          </w:r>
        </w:p>
      </w:tc>
      <w:tc>
        <w:tcPr>
          <w:tcW w:w="1864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bottom"/>
        </w:tcPr>
        <w:p w:rsidR="00927FAE" w:rsidRPr="00927FAE" w:rsidRDefault="00927FAE" w:rsidP="00927FAE">
          <w:pPr>
            <w:spacing w:before="60" w:after="60"/>
            <w:ind w:firstLine="0"/>
            <w:rPr>
              <w:sz w:val="16"/>
            </w:rPr>
          </w:pPr>
          <w:r w:rsidRPr="00927FAE">
            <w:rPr>
              <w:sz w:val="16"/>
            </w:rPr>
            <w:t>Z1</w:t>
          </w:r>
          <w:r w:rsidR="00585919">
            <w:rPr>
              <w:sz w:val="16"/>
            </w:rPr>
            <w:t>7</w:t>
          </w:r>
          <w:r w:rsidRPr="00927FAE">
            <w:rPr>
              <w:sz w:val="16"/>
            </w:rPr>
            <w:t>00</w:t>
          </w:r>
          <w:r w:rsidR="00585919">
            <w:rPr>
              <w:sz w:val="16"/>
            </w:rPr>
            <w:t>8</w:t>
          </w:r>
          <w:r w:rsidRPr="00927FAE">
            <w:rPr>
              <w:sz w:val="16"/>
            </w:rPr>
            <w:t>-DPS-A</w:t>
          </w:r>
        </w:p>
      </w:tc>
      <w:tc>
        <w:tcPr>
          <w:tcW w:w="1621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</w:tcPr>
        <w:p w:rsidR="00927FAE" w:rsidRDefault="00927FAE" w:rsidP="00324244">
          <w:pPr>
            <w:spacing w:before="60" w:after="60"/>
            <w:ind w:firstLine="0"/>
            <w:rPr>
              <w:sz w:val="16"/>
            </w:rPr>
          </w:pPr>
          <w:r>
            <w:rPr>
              <w:sz w:val="16"/>
            </w:rPr>
            <w:t>Revize</w:t>
          </w:r>
        </w:p>
      </w:tc>
      <w:tc>
        <w:tcPr>
          <w:tcW w:w="1335" w:type="dxa"/>
          <w:tcBorders>
            <w:top w:val="single" w:sz="18" w:space="0" w:color="auto"/>
            <w:bottom w:val="single" w:sz="18" w:space="0" w:color="auto"/>
          </w:tcBorders>
        </w:tcPr>
        <w:p w:rsidR="00927FAE" w:rsidRPr="00927FAE" w:rsidRDefault="00927FAE" w:rsidP="00927FAE">
          <w:pPr>
            <w:spacing w:before="60" w:after="60"/>
            <w:ind w:firstLine="0"/>
            <w:rPr>
              <w:sz w:val="16"/>
            </w:rPr>
          </w:pPr>
          <w:r w:rsidRPr="00927FAE">
            <w:rPr>
              <w:sz w:val="16"/>
            </w:rPr>
            <w:t>0</w:t>
          </w:r>
        </w:p>
      </w:tc>
      <w:tc>
        <w:tcPr>
          <w:tcW w:w="1864" w:type="dxa"/>
          <w:tcBorders>
            <w:top w:val="single" w:sz="18" w:space="0" w:color="auto"/>
            <w:bottom w:val="single" w:sz="18" w:space="0" w:color="auto"/>
            <w:right w:val="single" w:sz="18" w:space="0" w:color="auto"/>
          </w:tcBorders>
        </w:tcPr>
        <w:p w:rsidR="00927FAE" w:rsidRDefault="00927FAE" w:rsidP="00324244">
          <w:pPr>
            <w:spacing w:before="60" w:after="60"/>
            <w:ind w:firstLine="0"/>
            <w:rPr>
              <w:sz w:val="16"/>
            </w:rPr>
          </w:pPr>
          <w:r w:rsidRPr="00F75127">
            <w:rPr>
              <w:sz w:val="16"/>
            </w:rPr>
            <w:t>Str</w:t>
          </w:r>
          <w:r>
            <w:rPr>
              <w:sz w:val="16"/>
            </w:rPr>
            <w:t>ana</w:t>
          </w:r>
          <w:r w:rsidRPr="00F75127">
            <w:rPr>
              <w:sz w:val="16"/>
            </w:rPr>
            <w:t xml:space="preserve"> /počet</w:t>
          </w:r>
          <w:r>
            <w:rPr>
              <w:sz w:val="16"/>
            </w:rPr>
            <w:t xml:space="preserve">  stran</w:t>
          </w:r>
          <w:r w:rsidRPr="00F75127">
            <w:rPr>
              <w:sz w:val="16"/>
            </w:rPr>
            <w:t xml:space="preserve"> </w:t>
          </w:r>
          <w:r>
            <w:rPr>
              <w:sz w:val="16"/>
            </w:rPr>
            <w:t xml:space="preserve"> </w:t>
          </w:r>
          <w:r w:rsidRPr="00457622">
            <w:rPr>
              <w:sz w:val="16"/>
            </w:rPr>
            <w:t xml:space="preserve">         </w:t>
          </w:r>
        </w:p>
      </w:tc>
      <w:tc>
        <w:tcPr>
          <w:tcW w:w="1196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bottom"/>
        </w:tcPr>
        <w:p w:rsidR="00927FAE" w:rsidRPr="00794C1C" w:rsidRDefault="00927FAE" w:rsidP="00324244">
          <w:pPr>
            <w:spacing w:after="60"/>
            <w:ind w:firstLine="0"/>
            <w:rPr>
              <w:b/>
              <w:bCs/>
              <w:sz w:val="20"/>
              <w:szCs w:val="20"/>
            </w:rPr>
          </w:pPr>
          <w:r w:rsidRPr="005224AD">
            <w:rPr>
              <w:b/>
              <w:bCs/>
              <w:sz w:val="20"/>
              <w:szCs w:val="20"/>
            </w:rPr>
            <w:fldChar w:fldCharType="begin"/>
          </w:r>
          <w:r w:rsidRPr="005224AD">
            <w:rPr>
              <w:b/>
              <w:bCs/>
              <w:sz w:val="20"/>
              <w:szCs w:val="20"/>
            </w:rPr>
            <w:instrText xml:space="preserve"> PAGE </w:instrText>
          </w:r>
          <w:r w:rsidRPr="005224AD">
            <w:rPr>
              <w:b/>
              <w:bCs/>
              <w:sz w:val="20"/>
              <w:szCs w:val="20"/>
            </w:rPr>
            <w:fldChar w:fldCharType="separate"/>
          </w:r>
          <w:r w:rsidR="000057B7">
            <w:rPr>
              <w:b/>
              <w:bCs/>
              <w:noProof/>
              <w:sz w:val="20"/>
              <w:szCs w:val="20"/>
            </w:rPr>
            <w:t>1</w:t>
          </w:r>
          <w:r w:rsidRPr="005224AD">
            <w:rPr>
              <w:b/>
              <w:bCs/>
              <w:sz w:val="20"/>
              <w:szCs w:val="20"/>
            </w:rPr>
            <w:fldChar w:fldCharType="end"/>
          </w:r>
          <w:r w:rsidRPr="005224AD">
            <w:rPr>
              <w:b/>
              <w:bCs/>
              <w:sz w:val="20"/>
              <w:szCs w:val="20"/>
            </w:rPr>
            <w:t>/</w:t>
          </w:r>
          <w:r w:rsidRPr="005224AD">
            <w:rPr>
              <w:b/>
              <w:bCs/>
              <w:sz w:val="20"/>
              <w:szCs w:val="20"/>
            </w:rPr>
            <w:fldChar w:fldCharType="begin"/>
          </w:r>
          <w:r w:rsidRPr="005224AD">
            <w:rPr>
              <w:b/>
              <w:bCs/>
              <w:sz w:val="20"/>
              <w:szCs w:val="20"/>
            </w:rPr>
            <w:instrText xml:space="preserve"> NUMPAGES </w:instrText>
          </w:r>
          <w:r w:rsidRPr="005224AD">
            <w:rPr>
              <w:b/>
              <w:bCs/>
              <w:sz w:val="20"/>
              <w:szCs w:val="20"/>
            </w:rPr>
            <w:fldChar w:fldCharType="separate"/>
          </w:r>
          <w:r w:rsidR="000057B7">
            <w:rPr>
              <w:b/>
              <w:bCs/>
              <w:noProof/>
              <w:sz w:val="20"/>
              <w:szCs w:val="20"/>
            </w:rPr>
            <w:t>4</w:t>
          </w:r>
          <w:r w:rsidRPr="005224AD">
            <w:rPr>
              <w:b/>
              <w:bCs/>
              <w:sz w:val="20"/>
              <w:szCs w:val="20"/>
            </w:rPr>
            <w:fldChar w:fldCharType="end"/>
          </w:r>
        </w:p>
      </w:tc>
    </w:tr>
  </w:tbl>
  <w:p w:rsidR="004C3E0E" w:rsidRDefault="004C3E0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5BD3" w:rsidRDefault="00CC5BD3" w:rsidP="00CE0F2A">
      <w:pPr>
        <w:spacing w:after="0" w:line="240" w:lineRule="auto"/>
      </w:pPr>
      <w:r>
        <w:separator/>
      </w:r>
    </w:p>
  </w:footnote>
  <w:footnote w:type="continuationSeparator" w:id="0">
    <w:p w:rsidR="00CC5BD3" w:rsidRDefault="00CC5BD3" w:rsidP="00CE0F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707995"/>
    <w:multiLevelType w:val="multilevel"/>
    <w:tmpl w:val="F8F0B7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3A1B6140"/>
    <w:multiLevelType w:val="hybridMultilevel"/>
    <w:tmpl w:val="E9E0FE1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5A15CC"/>
    <w:multiLevelType w:val="hybridMultilevel"/>
    <w:tmpl w:val="066C9EE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D175E2"/>
    <w:multiLevelType w:val="hybridMultilevel"/>
    <w:tmpl w:val="7F2A029C"/>
    <w:lvl w:ilvl="0" w:tplc="04050017">
      <w:start w:val="1"/>
      <w:numFmt w:val="lowerLetter"/>
      <w:lvlText w:val="%1)"/>
      <w:lvlJc w:val="left"/>
      <w:pPr>
        <w:ind w:left="1060" w:hanging="360"/>
      </w:pPr>
    </w:lvl>
    <w:lvl w:ilvl="1" w:tplc="04050019" w:tentative="1">
      <w:start w:val="1"/>
      <w:numFmt w:val="lowerLetter"/>
      <w:lvlText w:val="%2."/>
      <w:lvlJc w:val="left"/>
      <w:pPr>
        <w:ind w:left="1780" w:hanging="360"/>
      </w:pPr>
    </w:lvl>
    <w:lvl w:ilvl="2" w:tplc="0405001B" w:tentative="1">
      <w:start w:val="1"/>
      <w:numFmt w:val="lowerRoman"/>
      <w:lvlText w:val="%3."/>
      <w:lvlJc w:val="right"/>
      <w:pPr>
        <w:ind w:left="2500" w:hanging="180"/>
      </w:pPr>
    </w:lvl>
    <w:lvl w:ilvl="3" w:tplc="0405000F" w:tentative="1">
      <w:start w:val="1"/>
      <w:numFmt w:val="decimal"/>
      <w:lvlText w:val="%4."/>
      <w:lvlJc w:val="left"/>
      <w:pPr>
        <w:ind w:left="3220" w:hanging="360"/>
      </w:pPr>
    </w:lvl>
    <w:lvl w:ilvl="4" w:tplc="04050019" w:tentative="1">
      <w:start w:val="1"/>
      <w:numFmt w:val="lowerLetter"/>
      <w:lvlText w:val="%5."/>
      <w:lvlJc w:val="left"/>
      <w:pPr>
        <w:ind w:left="3940" w:hanging="360"/>
      </w:pPr>
    </w:lvl>
    <w:lvl w:ilvl="5" w:tplc="0405001B" w:tentative="1">
      <w:start w:val="1"/>
      <w:numFmt w:val="lowerRoman"/>
      <w:lvlText w:val="%6."/>
      <w:lvlJc w:val="right"/>
      <w:pPr>
        <w:ind w:left="4660" w:hanging="180"/>
      </w:pPr>
    </w:lvl>
    <w:lvl w:ilvl="6" w:tplc="0405000F" w:tentative="1">
      <w:start w:val="1"/>
      <w:numFmt w:val="decimal"/>
      <w:lvlText w:val="%7."/>
      <w:lvlJc w:val="left"/>
      <w:pPr>
        <w:ind w:left="5380" w:hanging="360"/>
      </w:pPr>
    </w:lvl>
    <w:lvl w:ilvl="7" w:tplc="04050019" w:tentative="1">
      <w:start w:val="1"/>
      <w:numFmt w:val="lowerLetter"/>
      <w:lvlText w:val="%8."/>
      <w:lvlJc w:val="left"/>
      <w:pPr>
        <w:ind w:left="6100" w:hanging="360"/>
      </w:pPr>
    </w:lvl>
    <w:lvl w:ilvl="8" w:tplc="040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" w15:restartNumberingAfterBreak="0">
    <w:nsid w:val="57E360BF"/>
    <w:multiLevelType w:val="hybridMultilevel"/>
    <w:tmpl w:val="7FA0BBF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38E14C3"/>
    <w:multiLevelType w:val="hybridMultilevel"/>
    <w:tmpl w:val="7ED2A7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CC4F30"/>
    <w:multiLevelType w:val="multilevel"/>
    <w:tmpl w:val="AE544E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6C08459F"/>
    <w:multiLevelType w:val="hybridMultilevel"/>
    <w:tmpl w:val="460EDA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1"/>
  </w:num>
  <w:num w:numId="5">
    <w:abstractNumId w:val="4"/>
  </w:num>
  <w:num w:numId="6">
    <w:abstractNumId w:val="6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0F2A"/>
    <w:rsid w:val="00000273"/>
    <w:rsid w:val="000057B7"/>
    <w:rsid w:val="00011C3E"/>
    <w:rsid w:val="00017A80"/>
    <w:rsid w:val="00037548"/>
    <w:rsid w:val="00042A23"/>
    <w:rsid w:val="00054559"/>
    <w:rsid w:val="000735C2"/>
    <w:rsid w:val="000821DB"/>
    <w:rsid w:val="00094288"/>
    <w:rsid w:val="000B5FF3"/>
    <w:rsid w:val="00103BFE"/>
    <w:rsid w:val="00135565"/>
    <w:rsid w:val="001406F5"/>
    <w:rsid w:val="001432AB"/>
    <w:rsid w:val="00145156"/>
    <w:rsid w:val="00170271"/>
    <w:rsid w:val="00185B6C"/>
    <w:rsid w:val="001868C9"/>
    <w:rsid w:val="001A67F5"/>
    <w:rsid w:val="001C391D"/>
    <w:rsid w:val="001C791B"/>
    <w:rsid w:val="001D3174"/>
    <w:rsid w:val="00207E10"/>
    <w:rsid w:val="00215FE0"/>
    <w:rsid w:val="002259E4"/>
    <w:rsid w:val="002371FC"/>
    <w:rsid w:val="00240DA9"/>
    <w:rsid w:val="00276AE0"/>
    <w:rsid w:val="00280DD9"/>
    <w:rsid w:val="002A1667"/>
    <w:rsid w:val="002B1DE3"/>
    <w:rsid w:val="002B77E9"/>
    <w:rsid w:val="002D5F12"/>
    <w:rsid w:val="002D7071"/>
    <w:rsid w:val="002D7E59"/>
    <w:rsid w:val="00303283"/>
    <w:rsid w:val="003067D2"/>
    <w:rsid w:val="0036552C"/>
    <w:rsid w:val="00380426"/>
    <w:rsid w:val="00412107"/>
    <w:rsid w:val="0045016B"/>
    <w:rsid w:val="00450973"/>
    <w:rsid w:val="00457622"/>
    <w:rsid w:val="00461D4F"/>
    <w:rsid w:val="00477E3C"/>
    <w:rsid w:val="00487152"/>
    <w:rsid w:val="00490E38"/>
    <w:rsid w:val="004A33AF"/>
    <w:rsid w:val="004A45BF"/>
    <w:rsid w:val="004B7D86"/>
    <w:rsid w:val="004C1DCA"/>
    <w:rsid w:val="004C3E0E"/>
    <w:rsid w:val="004D06A7"/>
    <w:rsid w:val="004D3B40"/>
    <w:rsid w:val="004E1069"/>
    <w:rsid w:val="004E2368"/>
    <w:rsid w:val="004F65AB"/>
    <w:rsid w:val="005038AA"/>
    <w:rsid w:val="00513985"/>
    <w:rsid w:val="00533DF5"/>
    <w:rsid w:val="00553F9F"/>
    <w:rsid w:val="00570304"/>
    <w:rsid w:val="00574E9B"/>
    <w:rsid w:val="00575003"/>
    <w:rsid w:val="005829BC"/>
    <w:rsid w:val="00585919"/>
    <w:rsid w:val="005A1B8C"/>
    <w:rsid w:val="005B2F46"/>
    <w:rsid w:val="005B404B"/>
    <w:rsid w:val="005B4924"/>
    <w:rsid w:val="005E5571"/>
    <w:rsid w:val="005E7C22"/>
    <w:rsid w:val="006027EA"/>
    <w:rsid w:val="00617418"/>
    <w:rsid w:val="006254AB"/>
    <w:rsid w:val="00640109"/>
    <w:rsid w:val="006426D9"/>
    <w:rsid w:val="00650CC3"/>
    <w:rsid w:val="006613EB"/>
    <w:rsid w:val="00662127"/>
    <w:rsid w:val="00664938"/>
    <w:rsid w:val="00676FCD"/>
    <w:rsid w:val="00685C31"/>
    <w:rsid w:val="00693C40"/>
    <w:rsid w:val="00695DDB"/>
    <w:rsid w:val="006D714D"/>
    <w:rsid w:val="006E5185"/>
    <w:rsid w:val="006F46E7"/>
    <w:rsid w:val="007103B4"/>
    <w:rsid w:val="00713B0F"/>
    <w:rsid w:val="00717F91"/>
    <w:rsid w:val="007611B2"/>
    <w:rsid w:val="00781753"/>
    <w:rsid w:val="00794C1C"/>
    <w:rsid w:val="007A26F3"/>
    <w:rsid w:val="007A515C"/>
    <w:rsid w:val="007D7789"/>
    <w:rsid w:val="007D7897"/>
    <w:rsid w:val="007E4063"/>
    <w:rsid w:val="007E6A1E"/>
    <w:rsid w:val="007F594E"/>
    <w:rsid w:val="00805170"/>
    <w:rsid w:val="00806B93"/>
    <w:rsid w:val="00811E8E"/>
    <w:rsid w:val="008136F5"/>
    <w:rsid w:val="00835EF5"/>
    <w:rsid w:val="00864BD1"/>
    <w:rsid w:val="00874F33"/>
    <w:rsid w:val="008873D6"/>
    <w:rsid w:val="008C0706"/>
    <w:rsid w:val="008C3127"/>
    <w:rsid w:val="008C6C40"/>
    <w:rsid w:val="008D2C15"/>
    <w:rsid w:val="008D6565"/>
    <w:rsid w:val="008F54D8"/>
    <w:rsid w:val="00926F7A"/>
    <w:rsid w:val="00927FAE"/>
    <w:rsid w:val="0093458C"/>
    <w:rsid w:val="00941675"/>
    <w:rsid w:val="00960AF4"/>
    <w:rsid w:val="009612E5"/>
    <w:rsid w:val="00962104"/>
    <w:rsid w:val="00971BE5"/>
    <w:rsid w:val="00972997"/>
    <w:rsid w:val="00972BCF"/>
    <w:rsid w:val="00974EBD"/>
    <w:rsid w:val="00987EC2"/>
    <w:rsid w:val="009A2F81"/>
    <w:rsid w:val="009A46E0"/>
    <w:rsid w:val="009C45CA"/>
    <w:rsid w:val="009F58C3"/>
    <w:rsid w:val="00A063ED"/>
    <w:rsid w:val="00A1116E"/>
    <w:rsid w:val="00A14817"/>
    <w:rsid w:val="00A14D83"/>
    <w:rsid w:val="00A52F3D"/>
    <w:rsid w:val="00AC315E"/>
    <w:rsid w:val="00AC3E93"/>
    <w:rsid w:val="00AD0DE8"/>
    <w:rsid w:val="00AF65BE"/>
    <w:rsid w:val="00B03395"/>
    <w:rsid w:val="00B121F8"/>
    <w:rsid w:val="00B14162"/>
    <w:rsid w:val="00B316F6"/>
    <w:rsid w:val="00B647F1"/>
    <w:rsid w:val="00B81F0F"/>
    <w:rsid w:val="00B90898"/>
    <w:rsid w:val="00BC5B65"/>
    <w:rsid w:val="00BC6220"/>
    <w:rsid w:val="00BD7B5A"/>
    <w:rsid w:val="00C24162"/>
    <w:rsid w:val="00C26EFA"/>
    <w:rsid w:val="00C55503"/>
    <w:rsid w:val="00C62313"/>
    <w:rsid w:val="00C97847"/>
    <w:rsid w:val="00CA1116"/>
    <w:rsid w:val="00CC5BD3"/>
    <w:rsid w:val="00CE0F2A"/>
    <w:rsid w:val="00CE399E"/>
    <w:rsid w:val="00CF253F"/>
    <w:rsid w:val="00D134ED"/>
    <w:rsid w:val="00D24424"/>
    <w:rsid w:val="00D47A2A"/>
    <w:rsid w:val="00D75BC8"/>
    <w:rsid w:val="00DA01C9"/>
    <w:rsid w:val="00DD132A"/>
    <w:rsid w:val="00E034FA"/>
    <w:rsid w:val="00E138CE"/>
    <w:rsid w:val="00E16EA7"/>
    <w:rsid w:val="00E313AC"/>
    <w:rsid w:val="00E40364"/>
    <w:rsid w:val="00E5041A"/>
    <w:rsid w:val="00E60994"/>
    <w:rsid w:val="00E647DA"/>
    <w:rsid w:val="00E77A24"/>
    <w:rsid w:val="00EB0B7C"/>
    <w:rsid w:val="00ED37CA"/>
    <w:rsid w:val="00ED7EFA"/>
    <w:rsid w:val="00EE31FB"/>
    <w:rsid w:val="00F02FAD"/>
    <w:rsid w:val="00F17D9B"/>
    <w:rsid w:val="00F55913"/>
    <w:rsid w:val="00F5735C"/>
    <w:rsid w:val="00F66869"/>
    <w:rsid w:val="00F82C8F"/>
    <w:rsid w:val="00F93B8E"/>
    <w:rsid w:val="00FB6A90"/>
    <w:rsid w:val="00FC5C93"/>
    <w:rsid w:val="00FD1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D5D058"/>
  <w15:docId w15:val="{B34587B0-4663-41EB-8B5B-57E0CF52B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17418"/>
    <w:pPr>
      <w:ind w:firstLine="340"/>
    </w:pPr>
  </w:style>
  <w:style w:type="paragraph" w:styleId="Nadpis1">
    <w:name w:val="heading 1"/>
    <w:basedOn w:val="Normln"/>
    <w:next w:val="Nadpis2"/>
    <w:link w:val="Nadpis1Char"/>
    <w:rsid w:val="00000273"/>
    <w:pPr>
      <w:keepNext/>
      <w:keepLines/>
      <w:spacing w:before="360" w:after="120"/>
      <w:ind w:firstLine="0"/>
      <w:outlineLvl w:val="0"/>
    </w:pPr>
    <w:rPr>
      <w:rFonts w:ascii="Arial Black" w:eastAsiaTheme="majorEastAsia" w:hAnsi="Arial Black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rsid w:val="00000273"/>
    <w:pPr>
      <w:keepNext/>
      <w:numPr>
        <w:ilvl w:val="1"/>
        <w:numId w:val="3"/>
      </w:numPr>
      <w:tabs>
        <w:tab w:val="left" w:pos="993"/>
      </w:tabs>
      <w:spacing w:before="240" w:after="120" w:line="240" w:lineRule="auto"/>
      <w:ind w:left="357" w:firstLine="0"/>
      <w:jc w:val="both"/>
      <w:outlineLvl w:val="1"/>
    </w:pPr>
    <w:rPr>
      <w:rFonts w:ascii="Arial Black" w:eastAsia="Times New Roman" w:hAnsi="Arial Black" w:cs="Arial"/>
      <w:b/>
      <w:bCs/>
      <w:iCs/>
      <w:sz w:val="24"/>
      <w:szCs w:val="28"/>
      <w:lang w:eastAsia="cs-CZ"/>
    </w:rPr>
  </w:style>
  <w:style w:type="paragraph" w:styleId="Nadpis3">
    <w:name w:val="heading 3"/>
    <w:basedOn w:val="Normln"/>
    <w:link w:val="Nadpis3Char"/>
    <w:rsid w:val="00000273"/>
    <w:pPr>
      <w:keepNext/>
      <w:tabs>
        <w:tab w:val="num" w:pos="720"/>
      </w:tabs>
      <w:spacing w:before="240" w:after="60" w:line="240" w:lineRule="auto"/>
      <w:ind w:firstLine="0"/>
      <w:jc w:val="both"/>
      <w:outlineLvl w:val="2"/>
    </w:pPr>
    <w:rPr>
      <w:rFonts w:ascii="Arial Black" w:eastAsia="Times New Roman" w:hAnsi="Arial Black" w:cs="Arial"/>
      <w:b/>
      <w:bCs/>
      <w:szCs w:val="26"/>
      <w:lang w:eastAsia="cs-CZ"/>
    </w:rPr>
  </w:style>
  <w:style w:type="paragraph" w:styleId="Nadpis4">
    <w:name w:val="heading 4"/>
    <w:basedOn w:val="Normln"/>
    <w:next w:val="Normln"/>
    <w:link w:val="Nadpis4Char"/>
    <w:rsid w:val="00CE0F2A"/>
    <w:pPr>
      <w:keepNext/>
      <w:tabs>
        <w:tab w:val="num" w:pos="1080"/>
      </w:tabs>
      <w:spacing w:before="240" w:after="60" w:line="240" w:lineRule="auto"/>
      <w:ind w:left="357" w:hanging="357"/>
      <w:jc w:val="both"/>
      <w:outlineLvl w:val="3"/>
    </w:pPr>
    <w:rPr>
      <w:rFonts w:ascii="Arial" w:eastAsia="Times New Roman" w:hAnsi="Arial" w:cs="Times New Roman"/>
      <w:bCs/>
      <w:i/>
      <w:szCs w:val="2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CE0F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E0F2A"/>
  </w:style>
  <w:style w:type="paragraph" w:styleId="Zpat">
    <w:name w:val="footer"/>
    <w:basedOn w:val="Normln"/>
    <w:link w:val="ZpatChar"/>
    <w:uiPriority w:val="99"/>
    <w:unhideWhenUsed/>
    <w:rsid w:val="00CE0F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E0F2A"/>
  </w:style>
  <w:style w:type="paragraph" w:styleId="Textbubliny">
    <w:name w:val="Balloon Text"/>
    <w:basedOn w:val="Normln"/>
    <w:link w:val="TextbublinyChar"/>
    <w:uiPriority w:val="99"/>
    <w:semiHidden/>
    <w:unhideWhenUsed/>
    <w:rsid w:val="00CE0F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0F2A"/>
    <w:rPr>
      <w:rFonts w:ascii="Tahoma" w:hAnsi="Tahoma" w:cs="Tahoma"/>
      <w:sz w:val="16"/>
      <w:szCs w:val="16"/>
    </w:rPr>
  </w:style>
  <w:style w:type="paragraph" w:styleId="Zkladntextodsazen2">
    <w:name w:val="Body Text Indent 2"/>
    <w:basedOn w:val="Normln"/>
    <w:link w:val="Zkladntextodsazen2Char"/>
    <w:rsid w:val="00CE0F2A"/>
    <w:pPr>
      <w:spacing w:before="120" w:after="0" w:line="240" w:lineRule="auto"/>
      <w:ind w:firstLine="709"/>
    </w:pPr>
    <w:rPr>
      <w:rFonts w:ascii="Arial" w:eastAsia="Times New Roman" w:hAnsi="Arial" w:cs="Arial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CE0F2A"/>
    <w:rPr>
      <w:rFonts w:ascii="Arial" w:eastAsia="Times New Roman" w:hAnsi="Arial" w:cs="Arial"/>
      <w:lang w:eastAsia="cs-CZ"/>
    </w:rPr>
  </w:style>
  <w:style w:type="character" w:styleId="Nzevknihy">
    <w:name w:val="Book Title"/>
    <w:aliases w:val="Titulní list"/>
    <w:basedOn w:val="Standardnpsmoodstavce"/>
    <w:uiPriority w:val="33"/>
    <w:rsid w:val="00CE0F2A"/>
    <w:rPr>
      <w:rFonts w:ascii="Arial" w:hAnsi="Arial"/>
      <w:b/>
      <w:bCs/>
      <w:smallCaps/>
      <w:spacing w:val="5"/>
      <w:sz w:val="32"/>
    </w:rPr>
  </w:style>
  <w:style w:type="character" w:customStyle="1" w:styleId="Nadpis1Char">
    <w:name w:val="Nadpis 1 Char"/>
    <w:basedOn w:val="Standardnpsmoodstavce"/>
    <w:link w:val="Nadpis1"/>
    <w:rsid w:val="00000273"/>
    <w:rPr>
      <w:rFonts w:ascii="Arial Black" w:eastAsiaTheme="majorEastAsia" w:hAnsi="Arial Black" w:cstheme="majorBidi"/>
      <w:b/>
      <w:bCs/>
      <w:sz w:val="28"/>
      <w:szCs w:val="28"/>
    </w:rPr>
  </w:style>
  <w:style w:type="paragraph" w:styleId="Bezmezer">
    <w:name w:val="No Spacing"/>
    <w:uiPriority w:val="1"/>
    <w:rsid w:val="00CE0F2A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rsid w:val="00000273"/>
    <w:rPr>
      <w:rFonts w:ascii="Arial Black" w:eastAsia="Times New Roman" w:hAnsi="Arial Black" w:cs="Arial"/>
      <w:b/>
      <w:bCs/>
      <w:iCs/>
      <w:sz w:val="24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000273"/>
    <w:rPr>
      <w:rFonts w:ascii="Arial Black" w:eastAsia="Times New Roman" w:hAnsi="Arial Black" w:cs="Arial"/>
      <w:b/>
      <w:bCs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CE0F2A"/>
    <w:rPr>
      <w:rFonts w:ascii="Arial" w:eastAsia="Times New Roman" w:hAnsi="Arial" w:cs="Times New Roman"/>
      <w:bCs/>
      <w:i/>
      <w:szCs w:val="28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E1069"/>
    <w:pPr>
      <w:numPr>
        <w:ilvl w:val="1"/>
      </w:numPr>
      <w:spacing w:before="120" w:after="120"/>
      <w:ind w:firstLine="340"/>
    </w:pPr>
    <w:rPr>
      <w:rFonts w:ascii="Arial Black" w:eastAsiaTheme="majorEastAsia" w:hAnsi="Arial Black" w:cstheme="majorBidi"/>
      <w:b/>
      <w:iCs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4E1069"/>
    <w:rPr>
      <w:rFonts w:ascii="Arial Black" w:eastAsiaTheme="majorEastAsia" w:hAnsi="Arial Black" w:cstheme="majorBidi"/>
      <w:b/>
      <w:iCs/>
      <w:szCs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F82C8F"/>
    <w:pPr>
      <w:spacing w:before="480" w:after="0"/>
      <w:outlineLvl w:val="9"/>
    </w:pPr>
    <w:rPr>
      <w:rFonts w:asciiTheme="majorHAnsi" w:hAnsiTheme="majorHAnsi"/>
      <w:b w:val="0"/>
      <w:color w:val="A5A5A5" w:themeColor="accent1" w:themeShade="BF"/>
    </w:rPr>
  </w:style>
  <w:style w:type="paragraph" w:styleId="Obsah1">
    <w:name w:val="toc 1"/>
    <w:basedOn w:val="Normln"/>
    <w:next w:val="Normln"/>
    <w:autoRedefine/>
    <w:uiPriority w:val="39"/>
    <w:unhideWhenUsed/>
    <w:rsid w:val="00C55503"/>
    <w:pPr>
      <w:tabs>
        <w:tab w:val="left" w:pos="440"/>
        <w:tab w:val="left" w:pos="709"/>
        <w:tab w:val="right" w:leader="dot" w:pos="9346"/>
      </w:tabs>
      <w:spacing w:after="100" w:line="360" w:lineRule="auto"/>
    </w:pPr>
    <w:rPr>
      <w:b/>
      <w:noProof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F82C8F"/>
    <w:rPr>
      <w:color w:val="5F5F5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685C31"/>
    <w:pPr>
      <w:ind w:left="720"/>
      <w:contextualSpacing/>
    </w:pPr>
  </w:style>
  <w:style w:type="paragraph" w:styleId="Obsah2">
    <w:name w:val="toc 2"/>
    <w:basedOn w:val="Normln"/>
    <w:next w:val="Normln"/>
    <w:autoRedefine/>
    <w:uiPriority w:val="39"/>
    <w:unhideWhenUsed/>
    <w:rsid w:val="002D7E59"/>
    <w:pPr>
      <w:tabs>
        <w:tab w:val="left" w:pos="1418"/>
        <w:tab w:val="right" w:leader="dot" w:pos="9346"/>
      </w:tabs>
      <w:spacing w:after="100" w:line="360" w:lineRule="auto"/>
      <w:ind w:left="1134" w:hanging="425"/>
    </w:pPr>
  </w:style>
  <w:style w:type="paragraph" w:styleId="Obsah3">
    <w:name w:val="toc 3"/>
    <w:basedOn w:val="Normln"/>
    <w:next w:val="Normln"/>
    <w:autoRedefine/>
    <w:uiPriority w:val="39"/>
    <w:unhideWhenUsed/>
    <w:rsid w:val="006254AB"/>
    <w:pPr>
      <w:spacing w:after="100"/>
      <w:ind w:left="440"/>
    </w:pPr>
    <w:rPr>
      <w:rFonts w:eastAsiaTheme="minorEastAsia"/>
    </w:rPr>
  </w:style>
  <w:style w:type="paragraph" w:customStyle="1" w:styleId="Nadpis20">
    <w:name w:val="Nadpis2"/>
    <w:basedOn w:val="Nadpis2"/>
    <w:link w:val="Nadpis2Char0"/>
    <w:rsid w:val="006E5185"/>
  </w:style>
  <w:style w:type="character" w:customStyle="1" w:styleId="Nadpis2Char0">
    <w:name w:val="Nadpis2 Char"/>
    <w:basedOn w:val="Nadpis2Char"/>
    <w:link w:val="Nadpis20"/>
    <w:rsid w:val="006E5185"/>
    <w:rPr>
      <w:rFonts w:ascii="Arial Black" w:eastAsia="Times New Roman" w:hAnsi="Arial Black" w:cs="Arial"/>
      <w:b/>
      <w:bCs/>
      <w:iCs/>
      <w:sz w:val="24"/>
      <w:szCs w:val="28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A26F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A26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643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nza,a.s. - projekce">
  <a:themeElements>
    <a:clrScheme name="Tenza, a.s. - projekc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Tenza,a.s. - projekc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77ECC9-E354-48C2-9E0C-DD53AEDD0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4</Pages>
  <Words>385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Vladimír Skála</cp:lastModifiedBy>
  <cp:revision>34</cp:revision>
  <cp:lastPrinted>2017-09-10T07:18:00Z</cp:lastPrinted>
  <dcterms:created xsi:type="dcterms:W3CDTF">2013-10-22T08:32:00Z</dcterms:created>
  <dcterms:modified xsi:type="dcterms:W3CDTF">2017-09-10T07:22:00Z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akaznik">
    <vt:lpwstr>Vazební věznice Olomouc</vt:lpwstr>
  </property>
  <property fmtid="{D5CDD505-2E9C-101B-9397-08002B2CF9AE}" pid="3" name="Nazev">
    <vt:lpwstr>  </vt:lpwstr>
  </property>
  <property fmtid="{D5CDD505-2E9C-101B-9397-08002B2CF9AE}" pid="4" name="Vypracoval">
    <vt:lpwstr>Skála Vladimír, Ing.</vt:lpwstr>
  </property>
  <property fmtid="{D5CDD505-2E9C-101B-9397-08002B2CF9AE}" pid="5" name="VypracovalDatum">
    <vt:filetime>2013-10-30T12:17:42Z</vt:filetime>
  </property>
  <property fmtid="{D5CDD505-2E9C-101B-9397-08002B2CF9AE}" pid="6" name="Kontroloval">
    <vt:lpwstr>  </vt:lpwstr>
  </property>
  <property fmtid="{D5CDD505-2E9C-101B-9397-08002B2CF9AE}" pid="7" name="KontrolovalDatum">
    <vt:filetime>1899-12-31T23:00:00Z</vt:filetime>
  </property>
  <property fmtid="{D5CDD505-2E9C-101B-9397-08002B2CF9AE}" pid="8" name="HIP">
    <vt:lpwstr>Skála Vladimír, Ing.</vt:lpwstr>
  </property>
  <property fmtid="{D5CDD505-2E9C-101B-9397-08002B2CF9AE}" pid="9" name="HIPDatum">
    <vt:filetime>1899-12-31T23:00:00Z</vt:filetime>
  </property>
  <property fmtid="{D5CDD505-2E9C-101B-9397-08002B2CF9AE}" pid="10" name="ZodpovednyProjektant">
    <vt:lpwstr/>
  </property>
  <property fmtid="{D5CDD505-2E9C-101B-9397-08002B2CF9AE}" pid="11" name="ZodpovednyProjektantDatum">
    <vt:filetime>1899-12-31T23:00:00Z</vt:filetime>
  </property>
  <property fmtid="{D5CDD505-2E9C-101B-9397-08002B2CF9AE}" pid="12" name="ArchivniCislo">
    <vt:lpwstr>  </vt:lpwstr>
  </property>
  <property fmtid="{D5CDD505-2E9C-101B-9397-08002B2CF9AE}" pid="13" name="Revize">
    <vt:lpwstr>A</vt:lpwstr>
  </property>
  <property fmtid="{D5CDD505-2E9C-101B-9397-08002B2CF9AE}" pid="14" name="NazevDokumentu">
    <vt:lpwstr>  </vt:lpwstr>
  </property>
  <property fmtid="{D5CDD505-2E9C-101B-9397-08002B2CF9AE}" pid="15" name="ICO">
    <vt:lpwstr>  </vt:lpwstr>
  </property>
  <property fmtid="{D5CDD505-2E9C-101B-9397-08002B2CF9AE}" pid="16" name="DIC">
    <vt:lpwstr>  </vt:lpwstr>
  </property>
  <property fmtid="{D5CDD505-2E9C-101B-9397-08002B2CF9AE}" pid="17" name="Jednajici">
    <vt:lpwstr>  </vt:lpwstr>
  </property>
  <property fmtid="{D5CDD505-2E9C-101B-9397-08002B2CF9AE}" pid="18" name="MistoStavby">
    <vt:lpwstr>Olomouc</vt:lpwstr>
  </property>
  <property fmtid="{D5CDD505-2E9C-101B-9397-08002B2CF9AE}" pid="19" name="Forward To">
    <vt:lpwstr>skala</vt:lpwstr>
  </property>
  <property fmtid="{D5CDD505-2E9C-101B-9397-08002B2CF9AE}" pid="20" name="Status">
    <vt:lpwstr>Under Change</vt:lpwstr>
  </property>
  <property fmtid="{D5CDD505-2E9C-101B-9397-08002B2CF9AE}" pid="21" name="JednajiciObch">
    <vt:lpwstr>  </vt:lpwstr>
  </property>
  <property fmtid="{D5CDD505-2E9C-101B-9397-08002B2CF9AE}" pid="22" name="JednajiciTech">
    <vt:lpwstr>  </vt:lpwstr>
  </property>
  <property fmtid="{D5CDD505-2E9C-101B-9397-08002B2CF9AE}" pid="23" name="NazevSouboru">
    <vt:lpwstr>A. Průvodní zpráva.docx</vt:lpwstr>
  </property>
  <property fmtid="{D5CDD505-2E9C-101B-9397-08002B2CF9AE}" pid="24" name="NazevZakazky">
    <vt:lpwstr>Olomouc – předávací stanice horkovodu</vt:lpwstr>
  </property>
  <property fmtid="{D5CDD505-2E9C-101B-9397-08002B2CF9AE}" pid="25" name="CisloZakazky">
    <vt:lpwstr>Z13257</vt:lpwstr>
  </property>
  <property fmtid="{D5CDD505-2E9C-101B-9397-08002B2CF9AE}" pid="26" name="Stupen">
    <vt:lpwstr>DPS</vt:lpwstr>
  </property>
</Properties>
</file>